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4C" w:rsidRDefault="00A56C4C" w:rsidP="00A56C4C">
      <w:pPr>
        <w:autoSpaceDE w:val="0"/>
        <w:autoSpaceDN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Para ser considerado “afiliado/a con sordoceguera” la persona debe reunir los requisitos que la ONCE recoge en normativa, que son los siguientes:</w:t>
      </w:r>
    </w:p>
    <w:p w:rsidR="00A56C4C" w:rsidRDefault="00A56C4C" w:rsidP="00A56C4C">
      <w:pPr>
        <w:autoSpaceDE w:val="0"/>
        <w:autoSpaceDN w:val="0"/>
        <w:jc w:val="both"/>
        <w:rPr>
          <w:rFonts w:ascii="Arial" w:hAnsi="Arial" w:cs="Arial"/>
          <w:color w:val="000000"/>
          <w:sz w:val="23"/>
          <w:szCs w:val="23"/>
        </w:rPr>
      </w:pPr>
    </w:p>
    <w:p w:rsidR="00A56C4C" w:rsidRDefault="00A56C4C" w:rsidP="00A56C4C">
      <w:pPr>
        <w:autoSpaceDE w:val="0"/>
        <w:autoSpaceDN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1.1. En cuanto a la deficiencia visual.- </w:t>
      </w:r>
    </w:p>
    <w:p w:rsidR="00A56C4C" w:rsidRDefault="00A56C4C" w:rsidP="00A56C4C">
      <w:pPr>
        <w:autoSpaceDE w:val="0"/>
        <w:autoSpaceDN w:val="0"/>
        <w:jc w:val="both"/>
        <w:rPr>
          <w:rFonts w:ascii="Arial" w:hAnsi="Arial" w:cs="Arial"/>
          <w:color w:val="000000"/>
          <w:sz w:val="23"/>
          <w:szCs w:val="23"/>
        </w:rPr>
      </w:pPr>
    </w:p>
    <w:p w:rsidR="00A56C4C" w:rsidRDefault="00A56C4C" w:rsidP="00A56C4C">
      <w:pPr>
        <w:autoSpaceDE w:val="0"/>
        <w:autoSpaceDN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Ser afiliado a la ONCE </w:t>
      </w:r>
    </w:p>
    <w:p w:rsidR="00A56C4C" w:rsidRDefault="00A56C4C" w:rsidP="00A56C4C">
      <w:pPr>
        <w:autoSpaceDE w:val="0"/>
        <w:autoSpaceDN w:val="0"/>
        <w:jc w:val="both"/>
        <w:rPr>
          <w:rFonts w:ascii="Arial" w:hAnsi="Arial" w:cs="Arial"/>
          <w:color w:val="000000"/>
          <w:sz w:val="23"/>
          <w:szCs w:val="23"/>
        </w:rPr>
      </w:pPr>
    </w:p>
    <w:p w:rsidR="00A56C4C" w:rsidRDefault="00A56C4C" w:rsidP="00A56C4C">
      <w:pPr>
        <w:autoSpaceDE w:val="0"/>
        <w:autoSpaceDN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1.2. En cuanto a la deficiencia auditiva.- </w:t>
      </w:r>
    </w:p>
    <w:p w:rsidR="00A56C4C" w:rsidRDefault="00A56C4C" w:rsidP="00A56C4C">
      <w:pPr>
        <w:autoSpaceDE w:val="0"/>
        <w:autoSpaceDN w:val="0"/>
        <w:jc w:val="both"/>
        <w:rPr>
          <w:rFonts w:ascii="Arial" w:hAnsi="Arial" w:cs="Arial"/>
          <w:color w:val="000000"/>
          <w:sz w:val="23"/>
          <w:szCs w:val="23"/>
        </w:rPr>
      </w:pPr>
    </w:p>
    <w:p w:rsidR="00A56C4C" w:rsidRDefault="00A56C4C" w:rsidP="00A56C4C">
      <w:pPr>
        <w:autoSpaceDE w:val="0"/>
        <w:autoSpaceDN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Esta condición ha de estimarse considerando conjuntamente un criterio cuantitativo y otro cualitativo o funcional. Dicha consideración bilateral es imprescindible y determinante, pues se fundamenta en la propia definición de sordoceguera, establecida de acuerdo a la tendencia y normativa española e internacional al respecto. De esta manera se especifican a continuación ambos aspectos: </w:t>
      </w:r>
    </w:p>
    <w:p w:rsidR="00A56C4C" w:rsidRDefault="00A56C4C" w:rsidP="00A56C4C">
      <w:pPr>
        <w:autoSpaceDE w:val="0"/>
        <w:autoSpaceDN w:val="0"/>
        <w:spacing w:after="260"/>
        <w:jc w:val="both"/>
        <w:rPr>
          <w:rFonts w:ascii="Arial" w:hAnsi="Arial" w:cs="Arial"/>
          <w:color w:val="000000"/>
          <w:sz w:val="23"/>
          <w:szCs w:val="23"/>
        </w:rPr>
      </w:pPr>
    </w:p>
    <w:p w:rsidR="00A56C4C" w:rsidRDefault="00A56C4C" w:rsidP="00AE1C3B">
      <w:pPr>
        <w:autoSpaceDE w:val="0"/>
        <w:autoSpaceDN w:val="0"/>
        <w:spacing w:after="260"/>
        <w:ind w:left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1.2.1. Criterio Cuantitativo.- Padecer una pérdida auditiva binaural superior a 25 db de media en el oído mejor, constatable mediante informes médicos auditivos, adjuntando Potenciales Evocados Auditivos (P.E.A.) o audiometría. </w:t>
      </w:r>
    </w:p>
    <w:p w:rsidR="00A56C4C" w:rsidRDefault="00A56C4C" w:rsidP="00AE1C3B">
      <w:pPr>
        <w:autoSpaceDE w:val="0"/>
        <w:autoSpaceDN w:val="0"/>
        <w:ind w:left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1.2.2. Criterio Funcional o Cualitativo.- Funcionalmente cumplir al menos una de las siguientes condiciones: </w:t>
      </w:r>
    </w:p>
    <w:p w:rsidR="00A56C4C" w:rsidRDefault="00A56C4C" w:rsidP="00AE1C3B">
      <w:pPr>
        <w:autoSpaceDE w:val="0"/>
        <w:autoSpaceDN w:val="0"/>
        <w:ind w:left="708"/>
        <w:jc w:val="both"/>
        <w:rPr>
          <w:rFonts w:ascii="Arial" w:hAnsi="Arial" w:cs="Arial"/>
          <w:color w:val="000000"/>
          <w:sz w:val="23"/>
          <w:szCs w:val="23"/>
        </w:rPr>
      </w:pPr>
    </w:p>
    <w:p w:rsidR="00AE1C3B" w:rsidRDefault="00A56C4C" w:rsidP="00AE1C3B">
      <w:pPr>
        <w:autoSpaceDE w:val="0"/>
        <w:autoSpaceDN w:val="0"/>
        <w:ind w:left="993" w:hanging="284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a) No responder en absoluto a estímulos sonoros o responder de forma inconsistente (poco fiable). </w:t>
      </w:r>
    </w:p>
    <w:p w:rsidR="00AE1C3B" w:rsidRDefault="00AE1C3B" w:rsidP="00AE1C3B">
      <w:pPr>
        <w:autoSpaceDE w:val="0"/>
        <w:autoSpaceDN w:val="0"/>
        <w:ind w:left="708"/>
        <w:jc w:val="both"/>
        <w:rPr>
          <w:rFonts w:ascii="Arial" w:hAnsi="Arial" w:cs="Arial"/>
          <w:color w:val="000000"/>
          <w:sz w:val="23"/>
          <w:szCs w:val="23"/>
        </w:rPr>
      </w:pPr>
    </w:p>
    <w:p w:rsidR="00A56C4C" w:rsidRDefault="00A56C4C" w:rsidP="00AE1C3B">
      <w:pPr>
        <w:autoSpaceDE w:val="0"/>
        <w:autoSpaceDN w:val="0"/>
        <w:ind w:left="993" w:hanging="284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b) No responder a la voz o responder de forma inconsistente (poco fiable) e inadecuada. </w:t>
      </w:r>
    </w:p>
    <w:p w:rsidR="00AE1C3B" w:rsidRDefault="00AE1C3B" w:rsidP="00AE1C3B">
      <w:pPr>
        <w:autoSpaceDE w:val="0"/>
        <w:autoSpaceDN w:val="0"/>
        <w:ind w:left="993" w:hanging="284"/>
        <w:jc w:val="both"/>
        <w:rPr>
          <w:rFonts w:ascii="Arial" w:hAnsi="Arial" w:cs="Arial"/>
          <w:color w:val="000000"/>
          <w:sz w:val="23"/>
          <w:szCs w:val="23"/>
        </w:rPr>
      </w:pPr>
    </w:p>
    <w:p w:rsidR="00A56C4C" w:rsidRDefault="00A56C4C" w:rsidP="00AE1C3B">
      <w:pPr>
        <w:autoSpaceDE w:val="0"/>
        <w:autoSpaceDN w:val="0"/>
        <w:ind w:left="993" w:hanging="284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c) Tener un lenguaje oral difícil de comprender, ininteligible o carecer en absoluto de lenguaje. </w:t>
      </w:r>
    </w:p>
    <w:p w:rsidR="00AE1C3B" w:rsidRDefault="00AE1C3B" w:rsidP="00AE1C3B">
      <w:pPr>
        <w:autoSpaceDE w:val="0"/>
        <w:autoSpaceDN w:val="0"/>
        <w:ind w:left="993" w:hanging="284"/>
        <w:jc w:val="both"/>
        <w:rPr>
          <w:rFonts w:ascii="Arial" w:hAnsi="Arial" w:cs="Arial"/>
          <w:color w:val="000000"/>
          <w:sz w:val="23"/>
          <w:szCs w:val="23"/>
        </w:rPr>
      </w:pPr>
    </w:p>
    <w:p w:rsidR="00A56C4C" w:rsidRDefault="00A56C4C" w:rsidP="00AE1C3B">
      <w:pPr>
        <w:autoSpaceDE w:val="0"/>
        <w:autoSpaceDN w:val="0"/>
        <w:ind w:left="993" w:hanging="284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d) Tener dificultad para comprender mensajes y por tanto comunicarse, aunque el lenguaje oral sea apropiado a su edad, si se modifican respecto a la norma habitual algunas de las siguientes variables: posición respecto al interlocutor, intensidad de la voz, distancia y ruido ambiental. </w:t>
      </w:r>
    </w:p>
    <w:p w:rsidR="00A56C4C" w:rsidRDefault="00A56C4C" w:rsidP="00A56C4C">
      <w:pPr>
        <w:autoSpaceDE w:val="0"/>
        <w:autoSpaceDN w:val="0"/>
        <w:jc w:val="both"/>
        <w:rPr>
          <w:rFonts w:ascii="Arial" w:hAnsi="Arial" w:cs="Arial"/>
          <w:color w:val="000000"/>
          <w:sz w:val="23"/>
          <w:szCs w:val="23"/>
        </w:rPr>
      </w:pPr>
    </w:p>
    <w:p w:rsidR="00A56C4C" w:rsidRDefault="00A56C4C" w:rsidP="00A56C4C">
      <w:pPr>
        <w:autoSpaceDE w:val="0"/>
        <w:autoSpaceDN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Las personas afiliadas a la ONCE que deseen obtener el reconocimiento de afiliado con sordoceguera deberán presentar en su Centro de adscripción la siguiente documentación: </w:t>
      </w:r>
    </w:p>
    <w:p w:rsidR="00A56C4C" w:rsidRDefault="00A56C4C" w:rsidP="00A56C4C">
      <w:pPr>
        <w:autoSpaceDE w:val="0"/>
        <w:autoSpaceDN w:val="0"/>
        <w:spacing w:after="157"/>
        <w:jc w:val="both"/>
        <w:rPr>
          <w:rFonts w:ascii="Arial" w:hAnsi="Arial" w:cs="Arial"/>
          <w:color w:val="000000"/>
          <w:sz w:val="23"/>
          <w:szCs w:val="23"/>
        </w:rPr>
      </w:pPr>
    </w:p>
    <w:p w:rsidR="00A56C4C" w:rsidRPr="00AE1C3B" w:rsidRDefault="00A56C4C" w:rsidP="00AE1C3B">
      <w:pPr>
        <w:pStyle w:val="Prrafodelista"/>
        <w:numPr>
          <w:ilvl w:val="0"/>
          <w:numId w:val="3"/>
        </w:numPr>
        <w:autoSpaceDE w:val="0"/>
        <w:autoSpaceDN w:val="0"/>
        <w:spacing w:after="157"/>
        <w:jc w:val="both"/>
        <w:rPr>
          <w:rFonts w:ascii="Arial" w:hAnsi="Arial" w:cs="Arial"/>
          <w:color w:val="000000"/>
          <w:sz w:val="23"/>
          <w:szCs w:val="23"/>
        </w:rPr>
      </w:pPr>
      <w:r w:rsidRPr="00AE1C3B">
        <w:rPr>
          <w:rFonts w:ascii="Arial" w:hAnsi="Arial" w:cs="Arial"/>
          <w:color w:val="000000"/>
          <w:sz w:val="23"/>
          <w:szCs w:val="23"/>
        </w:rPr>
        <w:t xml:space="preserve">Solicitud (modelo al respecto), firmada por el interesado o persona que ostente su representación legal, condición que deberá ser acreditada documentalmente. </w:t>
      </w:r>
    </w:p>
    <w:p w:rsidR="00A56C4C" w:rsidRPr="00AE1C3B" w:rsidRDefault="00A56C4C" w:rsidP="00AE1C3B">
      <w:pPr>
        <w:pStyle w:val="Prrafodelista"/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color w:val="000000"/>
          <w:sz w:val="23"/>
          <w:szCs w:val="23"/>
        </w:rPr>
      </w:pPr>
      <w:r w:rsidRPr="00AE1C3B">
        <w:rPr>
          <w:rFonts w:ascii="Arial" w:hAnsi="Arial" w:cs="Arial"/>
          <w:color w:val="000000"/>
          <w:sz w:val="23"/>
          <w:szCs w:val="23"/>
        </w:rPr>
        <w:t xml:space="preserve">Audiometría o Potenciales Evocados Auditivos (P.E.A.), emitida por un médico especialista o gabinete audioprotésico. </w:t>
      </w:r>
    </w:p>
    <w:p w:rsidR="00A56C4C" w:rsidRDefault="00A56C4C" w:rsidP="00A56C4C">
      <w:pPr>
        <w:autoSpaceDE w:val="0"/>
        <w:autoSpaceDN w:val="0"/>
        <w:jc w:val="both"/>
        <w:rPr>
          <w:rFonts w:ascii="Arial" w:hAnsi="Arial" w:cs="Arial"/>
          <w:color w:val="000000"/>
          <w:sz w:val="23"/>
          <w:szCs w:val="23"/>
        </w:rPr>
      </w:pPr>
    </w:p>
    <w:p w:rsidR="00A56C4C" w:rsidRDefault="00A56C4C" w:rsidP="00A56C4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Cumpliendo los requisitos cuantitativos de pérdida de audición recogidos en el apartado 1.2.1. y realizada la valoración cualitativa/funcional correspondiente que verifique que el afiliado cumple al menos uno de los cuatro criterios funcionales </w:t>
      </w:r>
      <w:r>
        <w:rPr>
          <w:rFonts w:ascii="Arial" w:hAnsi="Arial" w:cs="Arial"/>
          <w:color w:val="000000"/>
          <w:sz w:val="23"/>
          <w:szCs w:val="23"/>
        </w:rPr>
        <w:lastRenderedPageBreak/>
        <w:t>expuestos en el apartado 1.2.2. se procederá a la emisión del correspondiente “Certificado de Afiliado con Sordoceguera”, siendo por tanto beneficiario de los servicios sociales que presta ONCE a sus afiliados, teniendo en cuenta sus necesidades específicas como persona sordociega.</w:t>
      </w:r>
    </w:p>
    <w:sectPr w:rsidR="00A56C4C" w:rsidSect="004501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31FD"/>
    <w:multiLevelType w:val="hybridMultilevel"/>
    <w:tmpl w:val="D67CDD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6029B"/>
    <w:multiLevelType w:val="hybridMultilevel"/>
    <w:tmpl w:val="65B8A8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6C5EBC"/>
    <w:multiLevelType w:val="hybridMultilevel"/>
    <w:tmpl w:val="B072A51A"/>
    <w:lvl w:ilvl="0" w:tplc="0D56FDD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56C4C"/>
    <w:rsid w:val="0045017B"/>
    <w:rsid w:val="00A56C4C"/>
    <w:rsid w:val="00AE1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C4C"/>
    <w:pPr>
      <w:spacing w:after="0" w:line="240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C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392</Words>
  <Characters>2158</Characters>
  <Application>Microsoft Office Word</Application>
  <DocSecurity>0</DocSecurity>
  <Lines>17</Lines>
  <Paragraphs>5</Paragraphs>
  <ScaleCrop>false</ScaleCrop>
  <Company>ONCE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ONCE</cp:lastModifiedBy>
  <cp:revision>2</cp:revision>
  <dcterms:created xsi:type="dcterms:W3CDTF">2018-02-14T10:13:00Z</dcterms:created>
  <dcterms:modified xsi:type="dcterms:W3CDTF">2018-02-14T10:17:00Z</dcterms:modified>
</cp:coreProperties>
</file>