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0B" w:rsidRDefault="009E577D" w:rsidP="009E577D">
      <w:pPr>
        <w:spacing w:after="360" w:line="360" w:lineRule="auto"/>
        <w:jc w:val="both"/>
        <w:rPr>
          <w:rFonts w:ascii="Arial" w:hAnsi="Arial" w:cs="Arial"/>
          <w:b/>
          <w:color w:val="993300"/>
          <w:spacing w:val="30"/>
          <w:sz w:val="28"/>
          <w:szCs w:val="28"/>
        </w:rPr>
      </w:pPr>
      <w:r>
        <w:rPr>
          <w:rFonts w:ascii="Arial" w:hAnsi="Arial" w:cs="Arial"/>
          <w:b/>
          <w:noProof/>
          <w:color w:val="993300"/>
          <w:spacing w:val="3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5486400" cy="0"/>
                <wp:effectExtent l="13335" t="57150" r="53340" b="571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0B66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pt" to="6in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" strokecolor="#930">
                <v:stroke endarrow="diamond"/>
              </v:line>
            </w:pict>
          </mc:Fallback>
        </mc:AlternateContent>
      </w:r>
      <w:r w:rsidR="0087630B" w:rsidRPr="0087630B">
        <w:rPr>
          <w:rFonts w:ascii="Arial" w:hAnsi="Arial" w:cs="Arial"/>
          <w:b/>
          <w:color w:val="993300"/>
          <w:spacing w:val="30"/>
          <w:sz w:val="28"/>
          <w:szCs w:val="28"/>
        </w:rPr>
        <w:t xml:space="preserve">MARTÍ BATALLA I BUSQUETS </w:t>
      </w:r>
    </w:p>
    <w:p w:rsidR="0087630B" w:rsidRPr="00CB586C" w:rsidRDefault="0087630B" w:rsidP="0087630B">
      <w:pPr>
        <w:pStyle w:val="Subheading1"/>
        <w:keepNext w:val="0"/>
        <w:spacing w:after="360" w:line="360" w:lineRule="auto"/>
        <w:jc w:val="right"/>
        <w:rPr>
          <w:rFonts w:ascii="Arial" w:eastAsia="Helvetica" w:hAnsi="Arial" w:cs="Arial"/>
          <w:b/>
          <w:color w:val="943634"/>
          <w:sz w:val="28"/>
          <w:szCs w:val="28"/>
          <w:lang w:val="es-ES"/>
        </w:rPr>
      </w:pPr>
      <w:r w:rsidRPr="00CB586C">
        <w:rPr>
          <w:rFonts w:ascii="Arial" w:eastAsia="Helvetica" w:hAnsi="Arial" w:cs="Arial"/>
          <w:b/>
          <w:color w:val="943634"/>
          <w:sz w:val="28"/>
          <w:szCs w:val="28"/>
          <w:lang w:val="es-ES"/>
        </w:rPr>
        <w:t>MÚSICA CLÁSICA</w:t>
      </w:r>
    </w:p>
    <w:p w:rsidR="0087630B" w:rsidRPr="0087630B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t xml:space="preserve">De niño ya empezó a interesarse por la música, escogiendo como instrumento la guitarra. </w:t>
      </w:r>
    </w:p>
    <w:p w:rsidR="0087630B" w:rsidRPr="0087630B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t xml:space="preserve">Recibió clases con el maestro Juan Furió y más tarde ingresó en la Academia de Juan Francisco Garrido Garrido (Catedrático de los Conservatorios Municipal de Barcelona y del Liceo), donde estudió la carrera de guitarra clásica con los maestros Juan Francisco Garrido y Guillem Pérez Quer, obteniendo el título superior como profesor de guitarra en el Conservatorio del Liceo. </w:t>
      </w:r>
    </w:p>
    <w:p w:rsidR="0087630B" w:rsidRPr="0087630B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t xml:space="preserve">Al finalizar su licenciatura se perfeccionó con los maestros Carles Trepat, Xavier Coll, María Esther Guzmán, Demetrio Ballesteros, Manuel Estévez, Álvaro Pierri, Oscar Cáceres, Eli Kassner, y Eduardo Baranzano. </w:t>
      </w:r>
    </w:p>
    <w:p w:rsidR="0087630B" w:rsidRPr="0087630B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t xml:space="preserve">Participó en varias orquestas de cámara actuando como acompañante y como solista. Asimismo, también ha ofrecido algunos conciertos como guitarrista clásico. </w:t>
      </w:r>
    </w:p>
    <w:p w:rsidR="0087630B" w:rsidRPr="0087630B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t xml:space="preserve">También le interesan otros estilos musicales tales como el flamenco. Recibió clases de Juan Ramón Caro; también estudió música brasileña con Euclides Matos. </w:t>
      </w:r>
    </w:p>
    <w:p w:rsidR="0087630B" w:rsidRPr="0087630B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t xml:space="preserve">Además de guitarrista también sintió inquietud por otros instrumentos. Recibió lecciones de jazz con el organista Albert Obiols, flauta dulce con Antoni Pérez y Simó. Aprendió a tocar la armónica como autodidacta. </w:t>
      </w:r>
    </w:p>
    <w:p w:rsidR="0087630B" w:rsidRPr="0087630B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t>Desde el año 2005 hasta el 2015, formó parte del dúo Aigua Dolça, desempeñando las funciones de director, compositor, guitarrista, armoniquista y voz barítono.</w:t>
      </w:r>
    </w:p>
    <w:p w:rsidR="0087630B" w:rsidRPr="0087630B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t>En el año 2014 obtuvo el segundo premio en el concurso de habaneras Firamar de Sant Pol de Mar.</w:t>
      </w:r>
    </w:p>
    <w:p w:rsidR="0087630B" w:rsidRPr="0087630B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lastRenderedPageBreak/>
        <w:t>También adapta obras para guitarra y armónica. En algunas de ellas, también incluye una pandereta tocando simultáneamente los tres instrumentos.</w:t>
      </w:r>
    </w:p>
    <w:p w:rsidR="0087630B" w:rsidRPr="0087630B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t>No tan solo es intérprete, también desempeña las funciones de pedagogo interesándose por la informática musical adaptada para ciegos.</w:t>
      </w:r>
    </w:p>
    <w:p w:rsidR="00AE2A52" w:rsidRPr="009E577D" w:rsidRDefault="0087630B" w:rsidP="0087630B">
      <w:pPr>
        <w:numPr>
          <w:ilvl w:val="0"/>
          <w:numId w:val="2"/>
        </w:numPr>
        <w:spacing w:after="120" w:line="360" w:lineRule="auto"/>
        <w:ind w:left="567" w:hanging="283"/>
        <w:jc w:val="both"/>
        <w:rPr>
          <w:rFonts w:ascii="Arial" w:hAnsi="Arial" w:cs="Arial"/>
          <w:lang w:val="es-ES_tradnl"/>
        </w:rPr>
      </w:pPr>
      <w:r w:rsidRPr="0087630B">
        <w:rPr>
          <w:rFonts w:ascii="Arial" w:hAnsi="Arial" w:cs="Arial"/>
          <w:lang w:val="es-ES_tradnl"/>
        </w:rPr>
        <w:t>Para Martí la música ha sido la manera de comunicarse con el público y mostrarle sus más profundos sentimientos. Lo refleja en sus canciones y habaneras donde habla abiertamente de la ceguera y de las vivencias que le han marcado su existencia.</w:t>
      </w:r>
      <w:bookmarkStart w:id="0" w:name="_GoBack"/>
      <w:bookmarkEnd w:id="0"/>
    </w:p>
    <w:sectPr w:rsidR="00AE2A52" w:rsidRPr="009E577D" w:rsidSect="00716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5663"/>
    <w:multiLevelType w:val="hybridMultilevel"/>
    <w:tmpl w:val="D0F26872"/>
    <w:lvl w:ilvl="0" w:tplc="77822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E03A2"/>
    <w:multiLevelType w:val="hybridMultilevel"/>
    <w:tmpl w:val="22D257BA"/>
    <w:lvl w:ilvl="0" w:tplc="715EAC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94363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52"/>
    <w:rsid w:val="00171AEA"/>
    <w:rsid w:val="003F5242"/>
    <w:rsid w:val="004F7296"/>
    <w:rsid w:val="005659B2"/>
    <w:rsid w:val="0060068A"/>
    <w:rsid w:val="00622D7E"/>
    <w:rsid w:val="006C175D"/>
    <w:rsid w:val="006D0DC0"/>
    <w:rsid w:val="007071A0"/>
    <w:rsid w:val="00716AB7"/>
    <w:rsid w:val="0087630B"/>
    <w:rsid w:val="009E577D"/>
    <w:rsid w:val="00A463A3"/>
    <w:rsid w:val="00A73152"/>
    <w:rsid w:val="00AE2A52"/>
    <w:rsid w:val="00BB7DE0"/>
    <w:rsid w:val="00C11668"/>
    <w:rsid w:val="00C60539"/>
    <w:rsid w:val="00E956D8"/>
    <w:rsid w:val="00F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C1866E3"/>
  <w15:docId w15:val="{1E3EB0F0-3794-45DA-BA5C-53D49AE8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A52"/>
    <w:pPr>
      <w:spacing w:after="200" w:line="276" w:lineRule="auto"/>
    </w:pPr>
    <w:rPr>
      <w:rFonts w:eastAsia="Calibri"/>
      <w:sz w:val="24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E956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 w:right="6095"/>
      <w:jc w:val="center"/>
    </w:pPr>
    <w:rPr>
      <w:rFonts w:ascii="Arial" w:hAnsi="Arial"/>
      <w:b/>
      <w:smallCaps/>
      <w:spacing w:val="20"/>
      <w:sz w:val="10"/>
    </w:rPr>
  </w:style>
  <w:style w:type="paragraph" w:styleId="Ttulo">
    <w:name w:val="Title"/>
    <w:basedOn w:val="Normal"/>
    <w:link w:val="TtuloCar"/>
    <w:qFormat/>
    <w:rsid w:val="00E956D8"/>
    <w:pPr>
      <w:jc w:val="center"/>
    </w:pPr>
    <w:rPr>
      <w:rFonts w:ascii="Verdana" w:hAnsi="Verdana"/>
      <w:b/>
      <w:sz w:val="28"/>
    </w:rPr>
  </w:style>
  <w:style w:type="character" w:customStyle="1" w:styleId="TtuloCar">
    <w:name w:val="Título Car"/>
    <w:basedOn w:val="Fuentedeprrafopredeter"/>
    <w:link w:val="Ttulo"/>
    <w:rsid w:val="00E956D8"/>
    <w:rPr>
      <w:rFonts w:ascii="Verdana" w:hAnsi="Verdana"/>
      <w:b/>
      <w:sz w:val="28"/>
      <w:lang w:val="es-ES" w:eastAsia="es-ES_tradnl"/>
    </w:rPr>
  </w:style>
  <w:style w:type="paragraph" w:styleId="Subttulo">
    <w:name w:val="Subtitle"/>
    <w:basedOn w:val="Normal"/>
    <w:link w:val="SubttuloCar"/>
    <w:qFormat/>
    <w:rsid w:val="00E956D8"/>
    <w:pPr>
      <w:jc w:val="center"/>
    </w:pPr>
    <w:rPr>
      <w:rFonts w:ascii="Verdana" w:hAnsi="Verdana"/>
      <w:b/>
      <w:sz w:val="32"/>
    </w:rPr>
  </w:style>
  <w:style w:type="character" w:customStyle="1" w:styleId="SubttuloCar">
    <w:name w:val="Subtítulo Car"/>
    <w:basedOn w:val="Fuentedeprrafopredeter"/>
    <w:link w:val="Subttulo"/>
    <w:rsid w:val="00E956D8"/>
    <w:rPr>
      <w:rFonts w:ascii="Verdana" w:hAnsi="Verdana"/>
      <w:b/>
      <w:sz w:val="32"/>
      <w:lang w:val="es-ES" w:eastAsia="es-ES_tradnl"/>
    </w:rPr>
  </w:style>
  <w:style w:type="paragraph" w:styleId="Textodeglobo">
    <w:name w:val="Balloon Text"/>
    <w:basedOn w:val="Normal"/>
    <w:link w:val="TextodegloboCar"/>
    <w:rsid w:val="00C6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0539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C11668"/>
    <w:pPr>
      <w:ind w:left="720"/>
      <w:contextualSpacing/>
    </w:pPr>
  </w:style>
  <w:style w:type="paragraph" w:customStyle="1" w:styleId="Subheading1">
    <w:name w:val="Subheading 1"/>
    <w:rsid w:val="0087630B"/>
    <w:pPr>
      <w:keepNext/>
      <w:outlineLvl w:val="0"/>
    </w:pPr>
    <w:rPr>
      <w:rFonts w:ascii="Helvetica" w:eastAsia="ヒラギノ角ゴ Pro W3" w:hAnsi="Helvetica"/>
      <w:color w:val="000000"/>
      <w:sz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0090F-45DB-4B00-A045-22D46BE0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González Sanz, Milagros</cp:lastModifiedBy>
  <cp:revision>2</cp:revision>
  <dcterms:created xsi:type="dcterms:W3CDTF">2019-02-19T12:27:00Z</dcterms:created>
  <dcterms:modified xsi:type="dcterms:W3CDTF">2019-02-19T12:27:00Z</dcterms:modified>
</cp:coreProperties>
</file>