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F0A" w:rsidRPr="00125806" w:rsidRDefault="00C8602C" w:rsidP="003F5F0A">
      <w:pPr>
        <w:spacing w:after="360" w:line="360" w:lineRule="auto"/>
        <w:jc w:val="both"/>
        <w:rPr>
          <w:rFonts w:eastAsia="Calibri" w:cs="Arial"/>
          <w:b/>
          <w:bCs/>
          <w:noProof/>
          <w:color w:val="943634" w:themeColor="accent2" w:themeShade="BF"/>
          <w:spacing w:val="30"/>
          <w:sz w:val="28"/>
          <w:szCs w:val="28"/>
          <w:lang w:eastAsia="es-ES"/>
        </w:rPr>
      </w:pPr>
      <w:r w:rsidRPr="00C8602C">
        <w:rPr>
          <w:noProof/>
          <w:color w:val="943634" w:themeColor="accent2" w:themeShade="BF"/>
          <w:spacing w:val="30"/>
          <w:sz w:val="16"/>
          <w:szCs w:val="16"/>
          <w:lang w:eastAsia="es-ES"/>
        </w:rPr>
        <w:pict>
          <v:line id="_x0000_s1026" style="position:absolute;left:0;text-align:left;z-index:251664384" from="0,22.2pt" to="6in,22.2pt" strokecolor="#930">
            <v:stroke endarrow="diamond"/>
          </v:line>
        </w:pict>
      </w:r>
      <w:r w:rsidR="003F5F0A" w:rsidRPr="00125806">
        <w:rPr>
          <w:rFonts w:eastAsia="Calibri" w:cs="Arial"/>
          <w:b/>
          <w:bCs/>
          <w:noProof/>
          <w:color w:val="943634" w:themeColor="accent2" w:themeShade="BF"/>
          <w:spacing w:val="30"/>
          <w:sz w:val="28"/>
          <w:szCs w:val="28"/>
          <w:lang w:eastAsia="es-ES"/>
        </w:rPr>
        <w:t>JOSÉ LUIS SCOTT AMAT</w:t>
      </w:r>
    </w:p>
    <w:p w:rsidR="003F5F0A" w:rsidRPr="00125806" w:rsidRDefault="003F5F0A" w:rsidP="003F5F0A">
      <w:pPr>
        <w:spacing w:after="360" w:line="360" w:lineRule="auto"/>
        <w:jc w:val="right"/>
        <w:rPr>
          <w:rFonts w:cs="Arial"/>
          <w:b/>
          <w:color w:val="943634" w:themeColor="accent2" w:themeShade="BF"/>
          <w:sz w:val="28"/>
          <w:szCs w:val="28"/>
        </w:rPr>
      </w:pPr>
      <w:r w:rsidRPr="00125806">
        <w:rPr>
          <w:rFonts w:cs="Arial"/>
          <w:b/>
          <w:color w:val="943634" w:themeColor="accent2" w:themeShade="BF"/>
          <w:sz w:val="28"/>
          <w:szCs w:val="28"/>
        </w:rPr>
        <w:t>GUITARRA FLAMENCA</w:t>
      </w:r>
    </w:p>
    <w:p w:rsidR="003F5F0A" w:rsidRDefault="003F5F0A" w:rsidP="009B155F">
      <w:pPr>
        <w:spacing w:after="240" w:line="360" w:lineRule="auto"/>
        <w:jc w:val="both"/>
        <w:rPr>
          <w:rFonts w:eastAsia="Calibri" w:cs="Arial"/>
          <w:szCs w:val="24"/>
          <w:lang w:eastAsia="en-US"/>
        </w:rPr>
      </w:pPr>
      <w:r w:rsidRPr="003F5F0A">
        <w:rPr>
          <w:rFonts w:eastAsia="Calibri" w:cs="Arial"/>
          <w:szCs w:val="24"/>
          <w:lang w:eastAsia="en-US"/>
        </w:rPr>
        <w:t>José Luis Scott nace en Sevilla y a los once años de edad comienza su afición por la Guitarra Flamenca, instrumento en el que se fue formando de la mano del reconocido profesor y guitarrista Mario Escudero, con quien cursó estudios hasta alcanzar la edad de quince años.</w:t>
      </w:r>
    </w:p>
    <w:p w:rsidR="003F5F0A" w:rsidRPr="009B155F" w:rsidRDefault="00C239C0" w:rsidP="00125806">
      <w:pPr>
        <w:pStyle w:val="Ttulo1"/>
        <w:spacing w:after="240" w:line="360" w:lineRule="auto"/>
        <w:rPr>
          <w:rFonts w:cs="Arial"/>
          <w:color w:val="943634" w:themeColor="accent2" w:themeShade="BF"/>
        </w:rPr>
      </w:pPr>
      <w:r w:rsidRPr="009B155F">
        <w:rPr>
          <w:rFonts w:cs="Arial"/>
          <w:color w:val="943634" w:themeColor="accent2" w:themeShade="BF"/>
        </w:rPr>
        <w:t>FORMACIÓN MUSICAL</w:t>
      </w:r>
    </w:p>
    <w:p w:rsidR="003F5F0A" w:rsidRPr="003F5F0A" w:rsidRDefault="003F5F0A" w:rsidP="00125806">
      <w:pPr>
        <w:pStyle w:val="Standard"/>
        <w:numPr>
          <w:ilvl w:val="0"/>
          <w:numId w:val="3"/>
        </w:numPr>
        <w:spacing w:after="240" w:line="360" w:lineRule="auto"/>
        <w:ind w:left="567" w:hanging="283"/>
        <w:jc w:val="both"/>
        <w:rPr>
          <w:rFonts w:ascii="Arial" w:hAnsi="Arial" w:cs="Arial"/>
        </w:rPr>
      </w:pPr>
      <w:r>
        <w:rPr>
          <w:rFonts w:ascii="Arial" w:hAnsi="Arial" w:cs="Arial"/>
        </w:rPr>
        <w:t>G</w:t>
      </w:r>
      <w:r w:rsidRPr="003F5F0A">
        <w:rPr>
          <w:rFonts w:ascii="Arial" w:hAnsi="Arial" w:cs="Arial"/>
        </w:rPr>
        <w:t>rado medio de música, y seminarios de enseñanzas con los profesores Manolo Sanlúcar, Mario Escudero, y el concertista Andrés Batista.</w:t>
      </w:r>
    </w:p>
    <w:p w:rsidR="003F5F0A" w:rsidRPr="00125806" w:rsidRDefault="00C239C0" w:rsidP="00125806">
      <w:pPr>
        <w:pStyle w:val="Ttulo1"/>
        <w:spacing w:after="240" w:line="360" w:lineRule="auto"/>
        <w:rPr>
          <w:rFonts w:cs="Arial"/>
          <w:color w:val="943634" w:themeColor="accent2" w:themeShade="BF"/>
        </w:rPr>
      </w:pPr>
      <w:r w:rsidRPr="00125806">
        <w:rPr>
          <w:rFonts w:cs="Arial"/>
          <w:color w:val="943634" w:themeColor="accent2" w:themeShade="BF"/>
        </w:rPr>
        <w:t>INFLUENCIAS ARTÍSTICAS</w:t>
      </w:r>
    </w:p>
    <w:p w:rsidR="003F5F0A" w:rsidRPr="003F5F0A" w:rsidRDefault="003F5F0A" w:rsidP="00125806">
      <w:pPr>
        <w:pStyle w:val="Standard"/>
        <w:numPr>
          <w:ilvl w:val="0"/>
          <w:numId w:val="3"/>
        </w:numPr>
        <w:spacing w:after="120" w:line="360" w:lineRule="auto"/>
        <w:ind w:left="567" w:hanging="283"/>
        <w:jc w:val="both"/>
        <w:rPr>
          <w:rFonts w:ascii="Arial" w:hAnsi="Arial" w:cs="Arial"/>
        </w:rPr>
      </w:pPr>
      <w:r w:rsidRPr="003F5F0A">
        <w:rPr>
          <w:rFonts w:ascii="Arial" w:hAnsi="Arial" w:cs="Arial"/>
        </w:rPr>
        <w:t>Dada la especialidad en la música flamenca, las influencias principales, por citarlas en orden cronológico son: las del guitarrista de primeros del siglo XX Don Ramón Montoya, sus discípulos Niño Ricardo y Sabicas, los dos últimos maestros del siglo XX; Paco de Lucía y Manolo Sanlúcar, y por el toque estilístico que caracteriza en las formas de ejecución propiamente dentro de la escuela sevillana, Rafael Riqueni, Manolo Franco, Enrique de Melchor, o Niño de Pura, entre otros.</w:t>
      </w:r>
    </w:p>
    <w:p w:rsidR="003F5F0A" w:rsidRPr="003F5F0A" w:rsidRDefault="003F5F0A" w:rsidP="00125806">
      <w:pPr>
        <w:pStyle w:val="Standard"/>
        <w:numPr>
          <w:ilvl w:val="0"/>
          <w:numId w:val="3"/>
        </w:numPr>
        <w:spacing w:after="120" w:line="360" w:lineRule="auto"/>
        <w:ind w:left="567" w:hanging="283"/>
        <w:jc w:val="both"/>
        <w:rPr>
          <w:rFonts w:ascii="Arial" w:hAnsi="Arial" w:cs="Arial"/>
        </w:rPr>
      </w:pPr>
      <w:r w:rsidRPr="003F5F0A">
        <w:rPr>
          <w:rFonts w:ascii="Arial" w:hAnsi="Arial" w:cs="Arial"/>
        </w:rPr>
        <w:t>Dentro del flamenco enriquece la creatividad con artistas del cante tales como Juan Valderrama, Pepe Marchena, Manolo Caracol, o Enrique Morente, por citar algunos.</w:t>
      </w:r>
    </w:p>
    <w:p w:rsidR="003F5F0A" w:rsidRPr="003F5F0A" w:rsidRDefault="003F5F0A" w:rsidP="00125806">
      <w:pPr>
        <w:pStyle w:val="Standard"/>
        <w:numPr>
          <w:ilvl w:val="0"/>
          <w:numId w:val="3"/>
        </w:numPr>
        <w:spacing w:after="240" w:line="360" w:lineRule="auto"/>
        <w:ind w:left="567" w:hanging="283"/>
        <w:jc w:val="both"/>
        <w:rPr>
          <w:rFonts w:ascii="Arial" w:hAnsi="Arial" w:cs="Arial"/>
        </w:rPr>
      </w:pPr>
      <w:r w:rsidRPr="003F5F0A">
        <w:rPr>
          <w:rFonts w:ascii="Arial" w:hAnsi="Arial" w:cs="Arial"/>
        </w:rPr>
        <w:t>También por su enamoramiento con la música clásica le inspiran compositores españoles tales como Albéniz, Manuel de Falla, o Joaquín Turina. Y compositores de la vieja Europa como Mozart, Johann Sebastián</w:t>
      </w:r>
      <w:r w:rsidR="004154ED">
        <w:rPr>
          <w:rFonts w:ascii="Arial" w:hAnsi="Arial" w:cs="Arial"/>
        </w:rPr>
        <w:t xml:space="preserve"> Bach, Chopen y </w:t>
      </w:r>
      <w:r w:rsidRPr="003F5F0A">
        <w:rPr>
          <w:rFonts w:ascii="Arial" w:hAnsi="Arial" w:cs="Arial"/>
        </w:rPr>
        <w:t>Antonio Vivaldi.</w:t>
      </w:r>
    </w:p>
    <w:p w:rsidR="003F5F0A" w:rsidRPr="00125806" w:rsidRDefault="00C239C0" w:rsidP="00125806">
      <w:pPr>
        <w:pStyle w:val="Ttulo1"/>
        <w:spacing w:after="240" w:line="360" w:lineRule="auto"/>
        <w:rPr>
          <w:rFonts w:cs="Arial"/>
          <w:color w:val="943634" w:themeColor="accent2" w:themeShade="BF"/>
        </w:rPr>
      </w:pPr>
      <w:r w:rsidRPr="00125806">
        <w:rPr>
          <w:rFonts w:cs="Arial"/>
          <w:color w:val="943634" w:themeColor="accent2" w:themeShade="BF"/>
        </w:rPr>
        <w:t>TRABAJOS, COLABORACIONES CON OTROS ARTISTAS</w:t>
      </w:r>
    </w:p>
    <w:p w:rsidR="003F5F0A" w:rsidRPr="003F5F0A" w:rsidRDefault="003F5F0A" w:rsidP="00125806">
      <w:pPr>
        <w:pStyle w:val="Standard"/>
        <w:numPr>
          <w:ilvl w:val="0"/>
          <w:numId w:val="3"/>
        </w:numPr>
        <w:spacing w:after="240" w:line="360" w:lineRule="auto"/>
        <w:ind w:left="567" w:hanging="283"/>
        <w:jc w:val="both"/>
        <w:rPr>
          <w:rFonts w:ascii="Arial" w:hAnsi="Arial" w:cs="Arial"/>
        </w:rPr>
      </w:pPr>
      <w:r w:rsidRPr="003F5F0A">
        <w:rPr>
          <w:rFonts w:ascii="Arial" w:hAnsi="Arial" w:cs="Arial"/>
        </w:rPr>
        <w:t xml:space="preserve">Dada la juventud del guitarrista y por su temprana edad en el inicio </w:t>
      </w:r>
      <w:r w:rsidR="00713795">
        <w:rPr>
          <w:rFonts w:ascii="Arial" w:hAnsi="Arial" w:cs="Arial"/>
        </w:rPr>
        <w:t>del aprendizaje d</w:t>
      </w:r>
      <w:r w:rsidRPr="003F5F0A">
        <w:rPr>
          <w:rFonts w:ascii="Arial" w:hAnsi="Arial" w:cs="Arial"/>
        </w:rPr>
        <w:t>el instrumento</w:t>
      </w:r>
      <w:r w:rsidR="00713795">
        <w:rPr>
          <w:rFonts w:ascii="Arial" w:hAnsi="Arial" w:cs="Arial"/>
        </w:rPr>
        <w:t xml:space="preserve">, </w:t>
      </w:r>
      <w:r w:rsidRPr="003F5F0A">
        <w:rPr>
          <w:rFonts w:ascii="Arial" w:hAnsi="Arial" w:cs="Arial"/>
        </w:rPr>
        <w:t xml:space="preserve">ha trabajado con grandes clásicos del flamenco hoy día desaparecidos como Juan Valderrama, Juanito </w:t>
      </w:r>
      <w:r w:rsidRPr="003F5F0A">
        <w:rPr>
          <w:rFonts w:ascii="Arial" w:hAnsi="Arial" w:cs="Arial"/>
        </w:rPr>
        <w:lastRenderedPageBreak/>
        <w:t>Maravillas, Enrique Orozco, Oliver de Triana, Luis Caballero o Mariana de Cádiz. Y con artistas más actuales tales como Paco Taranto, El Chozas, Jesús Heredia, Miguel Ortega, Lolita Valderrama o Antonio Chacón.</w:t>
      </w:r>
    </w:p>
    <w:p w:rsidR="003F5F0A" w:rsidRPr="00125806" w:rsidRDefault="00C239C0" w:rsidP="00125806">
      <w:pPr>
        <w:pStyle w:val="Ttulo1"/>
        <w:spacing w:after="240" w:line="360" w:lineRule="auto"/>
        <w:rPr>
          <w:rFonts w:cs="Arial"/>
          <w:color w:val="943634" w:themeColor="accent2" w:themeShade="BF"/>
        </w:rPr>
      </w:pPr>
      <w:r w:rsidRPr="00125806">
        <w:rPr>
          <w:rFonts w:cs="Arial"/>
          <w:color w:val="943634" w:themeColor="accent2" w:themeShade="BF"/>
        </w:rPr>
        <w:t>TRABAJOS PUBLICADOS/GRABADOS</w:t>
      </w:r>
    </w:p>
    <w:p w:rsidR="003F5F0A" w:rsidRPr="003F5F0A" w:rsidRDefault="003F5F0A" w:rsidP="00125806">
      <w:pPr>
        <w:pStyle w:val="Standard"/>
        <w:numPr>
          <w:ilvl w:val="0"/>
          <w:numId w:val="3"/>
        </w:numPr>
        <w:spacing w:line="360" w:lineRule="auto"/>
        <w:ind w:left="567" w:hanging="283"/>
        <w:jc w:val="both"/>
        <w:rPr>
          <w:rFonts w:ascii="Arial" w:hAnsi="Arial" w:cs="Arial"/>
        </w:rPr>
      </w:pPr>
      <w:r w:rsidRPr="003F5F0A">
        <w:rPr>
          <w:rFonts w:ascii="Arial" w:hAnsi="Arial" w:cs="Arial"/>
        </w:rPr>
        <w:t>Ha colaborado en grabaciones discográficas en el siguiente orden:</w:t>
      </w:r>
    </w:p>
    <w:p w:rsidR="003F5F0A" w:rsidRPr="003F5F0A" w:rsidRDefault="003F5F0A" w:rsidP="009B606D">
      <w:pPr>
        <w:pStyle w:val="Standard"/>
        <w:numPr>
          <w:ilvl w:val="0"/>
          <w:numId w:val="10"/>
        </w:numPr>
        <w:spacing w:line="360" w:lineRule="auto"/>
        <w:jc w:val="both"/>
        <w:rPr>
          <w:rFonts w:ascii="Arial" w:hAnsi="Arial" w:cs="Arial"/>
        </w:rPr>
      </w:pPr>
      <w:r w:rsidRPr="004154ED">
        <w:rPr>
          <w:rFonts w:ascii="Arial" w:hAnsi="Arial" w:cs="Arial"/>
          <w:i/>
        </w:rPr>
        <w:t>A mi gente buena</w:t>
      </w:r>
      <w:r w:rsidRPr="003F5F0A">
        <w:rPr>
          <w:rFonts w:ascii="Arial" w:hAnsi="Arial" w:cs="Arial"/>
        </w:rPr>
        <w:t xml:space="preserve"> – Paco Candelas, sevillanas (1990)</w:t>
      </w:r>
    </w:p>
    <w:p w:rsidR="003F5F0A" w:rsidRPr="003F5F0A" w:rsidRDefault="003F5F0A" w:rsidP="009B606D">
      <w:pPr>
        <w:pStyle w:val="Standard"/>
        <w:numPr>
          <w:ilvl w:val="0"/>
          <w:numId w:val="10"/>
        </w:numPr>
        <w:spacing w:line="360" w:lineRule="auto"/>
        <w:jc w:val="both"/>
        <w:rPr>
          <w:rFonts w:ascii="Arial" w:hAnsi="Arial" w:cs="Arial"/>
        </w:rPr>
      </w:pPr>
      <w:r w:rsidRPr="004154ED">
        <w:rPr>
          <w:rFonts w:ascii="Arial" w:hAnsi="Arial" w:cs="Arial"/>
          <w:i/>
        </w:rPr>
        <w:t>Recuerdo de mi Sevilla</w:t>
      </w:r>
      <w:r w:rsidRPr="003F5F0A">
        <w:rPr>
          <w:rFonts w:ascii="Arial" w:hAnsi="Arial" w:cs="Arial"/>
        </w:rPr>
        <w:t xml:space="preserve"> – Paco Candelas, sevillanas (1992)</w:t>
      </w:r>
    </w:p>
    <w:p w:rsidR="003F5F0A" w:rsidRPr="003F5F0A" w:rsidRDefault="003F5F0A" w:rsidP="009B606D">
      <w:pPr>
        <w:pStyle w:val="Standard"/>
        <w:numPr>
          <w:ilvl w:val="0"/>
          <w:numId w:val="10"/>
        </w:numPr>
        <w:spacing w:line="360" w:lineRule="auto"/>
        <w:jc w:val="both"/>
        <w:rPr>
          <w:rFonts w:ascii="Arial" w:hAnsi="Arial" w:cs="Arial"/>
        </w:rPr>
      </w:pPr>
      <w:r w:rsidRPr="004154ED">
        <w:rPr>
          <w:rFonts w:ascii="Arial" w:hAnsi="Arial" w:cs="Arial"/>
          <w:i/>
        </w:rPr>
        <w:t>Tour Viva Sevilla</w:t>
      </w:r>
      <w:r w:rsidR="004154ED">
        <w:rPr>
          <w:rFonts w:ascii="Arial" w:hAnsi="Arial" w:cs="Arial"/>
          <w:i/>
        </w:rPr>
        <w:t xml:space="preserve"> </w:t>
      </w:r>
      <w:r w:rsidRPr="003F5F0A">
        <w:rPr>
          <w:rFonts w:ascii="Arial" w:hAnsi="Arial" w:cs="Arial"/>
        </w:rPr>
        <w:t>– Compañía flamenca Alhama (1995) (Grabado en directo durante una gira por diferentes ciudades alemanas, donde todas las composiciones y arreglos de cuerdas están realizadas por José Luis Scott)</w:t>
      </w:r>
    </w:p>
    <w:p w:rsidR="003F5F0A" w:rsidRPr="003F5F0A" w:rsidRDefault="003F5F0A" w:rsidP="009B606D">
      <w:pPr>
        <w:pStyle w:val="Standard"/>
        <w:numPr>
          <w:ilvl w:val="0"/>
          <w:numId w:val="10"/>
        </w:numPr>
        <w:spacing w:line="360" w:lineRule="auto"/>
        <w:jc w:val="both"/>
        <w:rPr>
          <w:rFonts w:ascii="Arial" w:hAnsi="Arial" w:cs="Arial"/>
        </w:rPr>
      </w:pPr>
      <w:r w:rsidRPr="004154ED">
        <w:rPr>
          <w:rFonts w:ascii="Arial" w:hAnsi="Arial" w:cs="Arial"/>
          <w:i/>
        </w:rPr>
        <w:t>Flamenco en Directo</w:t>
      </w:r>
      <w:r w:rsidR="004154ED">
        <w:rPr>
          <w:rFonts w:ascii="Arial" w:hAnsi="Arial" w:cs="Arial"/>
          <w:i/>
        </w:rPr>
        <w:t xml:space="preserve"> </w:t>
      </w:r>
      <w:r w:rsidRPr="003F5F0A">
        <w:rPr>
          <w:rFonts w:ascii="Arial" w:hAnsi="Arial" w:cs="Arial"/>
        </w:rPr>
        <w:t xml:space="preserve">– Con Paco Taranto (1997) (Grabado en la </w:t>
      </w:r>
      <w:r w:rsidRPr="003F5F0A">
        <w:rPr>
          <w:rFonts w:ascii="Arial" w:hAnsi="Arial" w:cs="Arial"/>
          <w:i/>
          <w:iCs/>
        </w:rPr>
        <w:t xml:space="preserve">Peña </w:t>
      </w:r>
      <w:r w:rsidR="004154ED">
        <w:rPr>
          <w:rFonts w:ascii="Arial" w:hAnsi="Arial" w:cs="Arial"/>
          <w:i/>
          <w:iCs/>
        </w:rPr>
        <w:t>Flamenca El Chozas</w:t>
      </w:r>
      <w:r w:rsidR="00125806">
        <w:rPr>
          <w:rFonts w:ascii="Arial" w:hAnsi="Arial" w:cs="Arial"/>
          <w:i/>
          <w:iCs/>
        </w:rPr>
        <w:t xml:space="preserve"> </w:t>
      </w:r>
      <w:r w:rsidRPr="003F5F0A">
        <w:rPr>
          <w:rFonts w:ascii="Arial" w:hAnsi="Arial" w:cs="Arial"/>
        </w:rPr>
        <w:t>en Sevilla durante la actuación de un recital en vivo)</w:t>
      </w:r>
    </w:p>
    <w:p w:rsidR="003F5F0A" w:rsidRPr="003F5F0A" w:rsidRDefault="003F5F0A" w:rsidP="009B606D">
      <w:pPr>
        <w:pStyle w:val="Standard"/>
        <w:numPr>
          <w:ilvl w:val="0"/>
          <w:numId w:val="10"/>
        </w:numPr>
        <w:spacing w:after="240" w:line="360" w:lineRule="auto"/>
        <w:jc w:val="both"/>
        <w:rPr>
          <w:rFonts w:ascii="Arial" w:hAnsi="Arial" w:cs="Arial"/>
        </w:rPr>
      </w:pPr>
      <w:r w:rsidRPr="004154ED">
        <w:rPr>
          <w:rFonts w:ascii="Arial" w:hAnsi="Arial" w:cs="Arial"/>
          <w:i/>
        </w:rPr>
        <w:t>Agua Clara</w:t>
      </w:r>
      <w:r w:rsidR="004154ED">
        <w:rPr>
          <w:rFonts w:ascii="Arial" w:hAnsi="Arial" w:cs="Arial"/>
          <w:i/>
        </w:rPr>
        <w:t xml:space="preserve"> </w:t>
      </w:r>
      <w:r w:rsidRPr="003F5F0A">
        <w:rPr>
          <w:rFonts w:ascii="Arial" w:hAnsi="Arial" w:cs="Arial"/>
        </w:rPr>
        <w:t>– (2003) (Grabación de los alumnos del taller de flamenco donde, Paco Taranto y José Luis Scott impartían sus clases. Y realizaron la dirección artística y musical de dicho trabajo discográfico)</w:t>
      </w:r>
    </w:p>
    <w:p w:rsidR="003F5F0A" w:rsidRPr="00125806" w:rsidRDefault="00C239C0" w:rsidP="00125806">
      <w:pPr>
        <w:pStyle w:val="Ttulo1"/>
        <w:spacing w:after="240" w:line="360" w:lineRule="auto"/>
        <w:rPr>
          <w:rFonts w:cs="Arial"/>
          <w:color w:val="943634" w:themeColor="accent2" w:themeShade="BF"/>
        </w:rPr>
      </w:pPr>
      <w:r w:rsidRPr="00125806">
        <w:rPr>
          <w:rFonts w:cs="Arial"/>
          <w:color w:val="943634" w:themeColor="accent2" w:themeShade="BF"/>
        </w:rPr>
        <w:t>PARTICIPACIÓN EN EVENTOS MUSICALES. PREMIOS/MENCIONES</w:t>
      </w:r>
    </w:p>
    <w:p w:rsidR="003F5F0A" w:rsidRPr="003F5F0A" w:rsidRDefault="003F5F0A" w:rsidP="00125806">
      <w:pPr>
        <w:pStyle w:val="Standard"/>
        <w:numPr>
          <w:ilvl w:val="0"/>
          <w:numId w:val="5"/>
        </w:numPr>
        <w:spacing w:after="120" w:line="360" w:lineRule="auto"/>
        <w:ind w:left="567" w:hanging="283"/>
        <w:jc w:val="both"/>
        <w:rPr>
          <w:rFonts w:ascii="Arial" w:hAnsi="Arial" w:cs="Arial"/>
        </w:rPr>
      </w:pPr>
      <w:r w:rsidRPr="003F5F0A">
        <w:rPr>
          <w:rFonts w:ascii="Arial" w:hAnsi="Arial" w:cs="Arial"/>
        </w:rPr>
        <w:t xml:space="preserve">A lo largo de su ya dilatada carrera profesional, ha participado en multitud de eventos, semanas culturales, recitales, conciertos, festivales de flamenco, jornadas culturales... Por citar algunos mencionamos su participación en semanas culturales tan relevantes como </w:t>
      </w:r>
      <w:r w:rsidRPr="003F5F0A">
        <w:rPr>
          <w:rFonts w:ascii="Arial" w:hAnsi="Arial" w:cs="Arial"/>
          <w:i/>
          <w:iCs/>
        </w:rPr>
        <w:t>Memorial Pepita Caballero</w:t>
      </w:r>
      <w:r w:rsidR="004154ED">
        <w:rPr>
          <w:rFonts w:ascii="Arial" w:hAnsi="Arial" w:cs="Arial"/>
          <w:i/>
          <w:iCs/>
        </w:rPr>
        <w:t xml:space="preserve"> </w:t>
      </w:r>
      <w:r w:rsidRPr="003F5F0A">
        <w:rPr>
          <w:rFonts w:ascii="Arial" w:hAnsi="Arial" w:cs="Arial"/>
        </w:rPr>
        <w:t>(Carmona, Sevilla)</w:t>
      </w:r>
      <w:r w:rsidRPr="003F5F0A">
        <w:rPr>
          <w:rFonts w:ascii="Arial" w:hAnsi="Arial" w:cs="Arial"/>
          <w:i/>
          <w:iCs/>
        </w:rPr>
        <w:t>,</w:t>
      </w:r>
      <w:r w:rsidRPr="003F5F0A">
        <w:rPr>
          <w:rFonts w:ascii="Arial" w:hAnsi="Arial" w:cs="Arial"/>
        </w:rPr>
        <w:t xml:space="preserve"> </w:t>
      </w:r>
      <w:r w:rsidRPr="003F5F0A">
        <w:rPr>
          <w:rFonts w:ascii="Arial" w:hAnsi="Arial" w:cs="Arial"/>
          <w:i/>
          <w:iCs/>
        </w:rPr>
        <w:t>Seman</w:t>
      </w:r>
      <w:r w:rsidR="004154ED">
        <w:rPr>
          <w:rFonts w:ascii="Arial" w:hAnsi="Arial" w:cs="Arial"/>
          <w:i/>
          <w:iCs/>
        </w:rPr>
        <w:t>a cultural de la Peña El Chozas, Casa del arte Antonio Mairena</w:t>
      </w:r>
      <w:r w:rsidRPr="003F5F0A">
        <w:rPr>
          <w:rFonts w:ascii="Arial" w:hAnsi="Arial" w:cs="Arial"/>
          <w:i/>
          <w:iCs/>
        </w:rPr>
        <w:t xml:space="preserve"> </w:t>
      </w:r>
      <w:r w:rsidRPr="003F5F0A">
        <w:rPr>
          <w:rFonts w:ascii="Arial" w:hAnsi="Arial" w:cs="Arial"/>
        </w:rPr>
        <w:t xml:space="preserve">(Mairena del Alcor, Sevilla), </w:t>
      </w:r>
      <w:r w:rsidRPr="003F5F0A">
        <w:rPr>
          <w:rFonts w:ascii="Arial" w:hAnsi="Arial" w:cs="Arial"/>
          <w:i/>
          <w:iCs/>
        </w:rPr>
        <w:t>Jo</w:t>
      </w:r>
      <w:r w:rsidR="004154ED">
        <w:rPr>
          <w:rFonts w:ascii="Arial" w:hAnsi="Arial" w:cs="Arial"/>
          <w:i/>
          <w:iCs/>
        </w:rPr>
        <w:t>rnadas culturales de Candeleda</w:t>
      </w:r>
      <w:r w:rsidRPr="003F5F0A">
        <w:rPr>
          <w:rFonts w:ascii="Arial" w:hAnsi="Arial" w:cs="Arial"/>
          <w:i/>
          <w:iCs/>
        </w:rPr>
        <w:t xml:space="preserve"> </w:t>
      </w:r>
      <w:r w:rsidRPr="003F5F0A">
        <w:rPr>
          <w:rFonts w:ascii="Arial" w:hAnsi="Arial" w:cs="Arial"/>
        </w:rPr>
        <w:t>(Ávila).</w:t>
      </w:r>
    </w:p>
    <w:p w:rsidR="003F5F0A" w:rsidRPr="003F5F0A" w:rsidRDefault="003F5F0A" w:rsidP="00125806">
      <w:pPr>
        <w:pStyle w:val="Standard"/>
        <w:numPr>
          <w:ilvl w:val="0"/>
          <w:numId w:val="5"/>
        </w:numPr>
        <w:spacing w:after="120" w:line="360" w:lineRule="auto"/>
        <w:ind w:left="567" w:hanging="283"/>
        <w:jc w:val="both"/>
        <w:rPr>
          <w:rFonts w:ascii="Arial" w:hAnsi="Arial" w:cs="Arial"/>
        </w:rPr>
      </w:pPr>
      <w:r w:rsidRPr="003F5F0A">
        <w:rPr>
          <w:rFonts w:ascii="Arial" w:hAnsi="Arial" w:cs="Arial"/>
        </w:rPr>
        <w:t>Su participa</w:t>
      </w:r>
      <w:r w:rsidR="00713795">
        <w:rPr>
          <w:rFonts w:ascii="Arial" w:hAnsi="Arial" w:cs="Arial"/>
        </w:rPr>
        <w:t>ción en festivales flamencos ha sido numerosa</w:t>
      </w:r>
      <w:r w:rsidRPr="003F5F0A">
        <w:rPr>
          <w:rFonts w:ascii="Arial" w:hAnsi="Arial" w:cs="Arial"/>
        </w:rPr>
        <w:t xml:space="preserve">, sólo por hacer mención citaremos </w:t>
      </w:r>
      <w:r w:rsidR="004154ED">
        <w:rPr>
          <w:rFonts w:ascii="Arial" w:hAnsi="Arial" w:cs="Arial"/>
          <w:i/>
          <w:iCs/>
        </w:rPr>
        <w:t>Las Noches flamencas</w:t>
      </w:r>
      <w:r w:rsidRPr="003F5F0A">
        <w:rPr>
          <w:rFonts w:ascii="Arial" w:hAnsi="Arial" w:cs="Arial"/>
          <w:i/>
          <w:iCs/>
        </w:rPr>
        <w:t xml:space="preserve"> </w:t>
      </w:r>
      <w:r w:rsidRPr="003F5F0A">
        <w:rPr>
          <w:rFonts w:ascii="Arial" w:hAnsi="Arial" w:cs="Arial"/>
        </w:rPr>
        <w:t xml:space="preserve">(De Cazalla de la Sierra), </w:t>
      </w:r>
      <w:r w:rsidR="004154ED" w:rsidRPr="004154ED">
        <w:rPr>
          <w:rFonts w:ascii="Arial" w:hAnsi="Arial" w:cs="Arial"/>
          <w:i/>
        </w:rPr>
        <w:t>F</w:t>
      </w:r>
      <w:r w:rsidRPr="003F5F0A">
        <w:rPr>
          <w:rFonts w:ascii="Arial" w:hAnsi="Arial" w:cs="Arial"/>
          <w:i/>
          <w:iCs/>
        </w:rPr>
        <w:t>esti</w:t>
      </w:r>
      <w:r w:rsidR="004154ED">
        <w:rPr>
          <w:rFonts w:ascii="Arial" w:hAnsi="Arial" w:cs="Arial"/>
          <w:i/>
          <w:iCs/>
        </w:rPr>
        <w:t>val flamenco del Viso del Alcor</w:t>
      </w:r>
      <w:r w:rsidRPr="003F5F0A">
        <w:rPr>
          <w:rFonts w:ascii="Arial" w:hAnsi="Arial" w:cs="Arial"/>
          <w:i/>
          <w:iCs/>
        </w:rPr>
        <w:t>, F</w:t>
      </w:r>
      <w:r w:rsidR="004154ED">
        <w:rPr>
          <w:rFonts w:ascii="Arial" w:hAnsi="Arial" w:cs="Arial"/>
          <w:i/>
          <w:iCs/>
        </w:rPr>
        <w:t>estival flamenco de Juan Talega</w:t>
      </w:r>
      <w:r w:rsidRPr="003F5F0A">
        <w:rPr>
          <w:rFonts w:ascii="Arial" w:hAnsi="Arial" w:cs="Arial"/>
          <w:i/>
          <w:iCs/>
        </w:rPr>
        <w:t xml:space="preserve"> </w:t>
      </w:r>
      <w:r w:rsidRPr="003F5F0A">
        <w:rPr>
          <w:rFonts w:ascii="Arial" w:hAnsi="Arial" w:cs="Arial"/>
        </w:rPr>
        <w:t xml:space="preserve">(Dos hermanas, Sevilla), </w:t>
      </w:r>
      <w:r w:rsidRPr="003F5F0A">
        <w:rPr>
          <w:rFonts w:ascii="Arial" w:hAnsi="Arial" w:cs="Arial"/>
          <w:i/>
          <w:iCs/>
        </w:rPr>
        <w:t>Festival flam</w:t>
      </w:r>
      <w:r w:rsidR="004154ED">
        <w:rPr>
          <w:rFonts w:ascii="Arial" w:hAnsi="Arial" w:cs="Arial"/>
          <w:i/>
          <w:iCs/>
        </w:rPr>
        <w:t>enco de la Fragua de Bellavista, Festival flamenco Juan Breva</w:t>
      </w:r>
      <w:r w:rsidRPr="003F5F0A">
        <w:rPr>
          <w:rFonts w:ascii="Arial" w:hAnsi="Arial" w:cs="Arial"/>
          <w:i/>
          <w:iCs/>
        </w:rPr>
        <w:t xml:space="preserve"> </w:t>
      </w:r>
      <w:r w:rsidRPr="003F5F0A">
        <w:rPr>
          <w:rFonts w:ascii="Arial" w:hAnsi="Arial" w:cs="Arial"/>
        </w:rPr>
        <w:t xml:space="preserve">(De la localidad de Vélez Málaga, Málaga), </w:t>
      </w:r>
      <w:r w:rsidR="004154ED">
        <w:rPr>
          <w:rFonts w:ascii="Arial" w:hAnsi="Arial" w:cs="Arial"/>
          <w:i/>
          <w:iCs/>
        </w:rPr>
        <w:t>Festival flamenco de Fez</w:t>
      </w:r>
      <w:r w:rsidRPr="003F5F0A">
        <w:rPr>
          <w:rFonts w:ascii="Arial" w:hAnsi="Arial" w:cs="Arial"/>
          <w:i/>
          <w:iCs/>
        </w:rPr>
        <w:t xml:space="preserve"> </w:t>
      </w:r>
      <w:r w:rsidRPr="003F5F0A">
        <w:rPr>
          <w:rFonts w:ascii="Arial" w:hAnsi="Arial" w:cs="Arial"/>
        </w:rPr>
        <w:t>(Marruecos</w:t>
      </w:r>
      <w:r w:rsidR="00C239C0" w:rsidRPr="003F5F0A">
        <w:rPr>
          <w:rFonts w:ascii="Arial" w:hAnsi="Arial" w:cs="Arial"/>
        </w:rPr>
        <w:t>) (</w:t>
      </w:r>
      <w:r w:rsidRPr="003F5F0A">
        <w:rPr>
          <w:rFonts w:ascii="Arial" w:hAnsi="Arial" w:cs="Arial"/>
        </w:rPr>
        <w:t xml:space="preserve">Organizado por la AIE, Instituto </w:t>
      </w:r>
      <w:r w:rsidRPr="003F5F0A">
        <w:rPr>
          <w:rFonts w:ascii="Arial" w:hAnsi="Arial" w:cs="Arial"/>
        </w:rPr>
        <w:lastRenderedPageBreak/>
        <w:t>Cervantes y Junta de Andalucía)</w:t>
      </w:r>
      <w:r w:rsidR="009B606D">
        <w:rPr>
          <w:rFonts w:ascii="Arial" w:hAnsi="Arial" w:cs="Arial"/>
        </w:rPr>
        <w:t>.</w:t>
      </w:r>
    </w:p>
    <w:p w:rsidR="003F5F0A" w:rsidRDefault="003F5F0A" w:rsidP="00125806">
      <w:pPr>
        <w:pStyle w:val="Standard"/>
        <w:numPr>
          <w:ilvl w:val="0"/>
          <w:numId w:val="5"/>
        </w:numPr>
        <w:spacing w:after="120" w:line="360" w:lineRule="auto"/>
        <w:ind w:left="567" w:hanging="283"/>
        <w:jc w:val="both"/>
        <w:rPr>
          <w:rFonts w:ascii="Arial" w:hAnsi="Arial" w:cs="Arial"/>
        </w:rPr>
      </w:pPr>
      <w:r w:rsidRPr="003F5F0A">
        <w:rPr>
          <w:rFonts w:ascii="Arial" w:hAnsi="Arial" w:cs="Arial"/>
        </w:rPr>
        <w:t>En su periplo internacional y llevando sus propias composiciones con la compañía flamenca Alhama, ha tocado en teatros tan importantes como el de Múnich, Berlín, Dortmund, Frankfurt, Stuttgart, Karlsruhe, habiendo girado con la misma compañía en ciudades de otros países como Budapest (Hungría), Basilea, Zúrich, Sankt Gallen (Suiza), Varsovia (Polonia), o Moscú (Rusia) (Ciudad esta donde fue contratado para siete días y permaneció con una oferta de renovación del contrato por tres meses).</w:t>
      </w:r>
    </w:p>
    <w:p w:rsidR="003F5F0A" w:rsidRDefault="003F5F0A" w:rsidP="00125806">
      <w:pPr>
        <w:pStyle w:val="Standard"/>
        <w:numPr>
          <w:ilvl w:val="0"/>
          <w:numId w:val="5"/>
        </w:numPr>
        <w:spacing w:after="120" w:line="360" w:lineRule="auto"/>
        <w:ind w:left="567" w:hanging="283"/>
        <w:jc w:val="both"/>
        <w:rPr>
          <w:rFonts w:ascii="Arial" w:hAnsi="Arial" w:cs="Arial"/>
        </w:rPr>
      </w:pPr>
      <w:r w:rsidRPr="003F5F0A">
        <w:rPr>
          <w:rFonts w:ascii="Arial" w:hAnsi="Arial" w:cs="Arial"/>
        </w:rPr>
        <w:t>Cabe destacar su participación invitado por la ONCE en 2003 en el Palacio de Congresos de Madrid (</w:t>
      </w:r>
      <w:r w:rsidR="004154ED">
        <w:rPr>
          <w:rFonts w:ascii="Arial" w:hAnsi="Arial" w:cs="Arial"/>
        </w:rPr>
        <w:t>I</w:t>
      </w:r>
      <w:r w:rsidRPr="003F5F0A">
        <w:rPr>
          <w:rFonts w:ascii="Arial" w:hAnsi="Arial" w:cs="Arial"/>
        </w:rPr>
        <w:t xml:space="preserve">FEMA) durante la inauguración del primer encuentro europeo </w:t>
      </w:r>
      <w:r w:rsidRPr="00125806">
        <w:rPr>
          <w:rFonts w:ascii="Arial" w:hAnsi="Arial" w:cs="Arial"/>
          <w:i/>
          <w:iCs/>
        </w:rPr>
        <w:t>para</w:t>
      </w:r>
      <w:r w:rsidRPr="003F5F0A">
        <w:rPr>
          <w:rFonts w:ascii="Arial" w:hAnsi="Arial" w:cs="Arial"/>
        </w:rPr>
        <w:t xml:space="preserve"> discapacitados, junto a los artistas Juan El Habichuela (guitarrista) y Eva La Hierbabuena (bailaora), en presencia de sus Majestades los Reyes de España; el rey Don Juan Carlos y la reina Doña Sofía. Con un gran éxito</w:t>
      </w:r>
      <w:r w:rsidR="00125806">
        <w:rPr>
          <w:rFonts w:ascii="Arial" w:hAnsi="Arial" w:cs="Arial"/>
        </w:rPr>
        <w:t xml:space="preserve"> </w:t>
      </w:r>
      <w:r w:rsidRPr="003F5F0A">
        <w:rPr>
          <w:rFonts w:ascii="Arial" w:hAnsi="Arial" w:cs="Arial"/>
        </w:rPr>
        <w:t>artístico.</w:t>
      </w:r>
    </w:p>
    <w:p w:rsidR="003827D4" w:rsidRPr="003827D4" w:rsidRDefault="003827D4" w:rsidP="003827D4">
      <w:pPr>
        <w:pStyle w:val="Standard"/>
        <w:numPr>
          <w:ilvl w:val="0"/>
          <w:numId w:val="5"/>
        </w:numPr>
        <w:spacing w:after="120" w:line="360" w:lineRule="auto"/>
        <w:ind w:left="567" w:hanging="283"/>
        <w:jc w:val="both"/>
        <w:rPr>
          <w:rFonts w:ascii="Arial" w:hAnsi="Arial" w:cs="Arial"/>
        </w:rPr>
      </w:pPr>
      <w:r w:rsidRPr="003827D4">
        <w:rPr>
          <w:rFonts w:ascii="Arial" w:hAnsi="Arial" w:cs="Arial"/>
        </w:rPr>
        <w:t>Durante 2015 y 2016 dedica gran parte de su tiempo a la docencia flamenca tanto en su estudio particular, como en entidades culturales; peñas y asociaciones flamencas, donde forma a alumnos tanto en el apartado de acompañamiento al cante flamenco, como en la parte técnica y teórica de la guitarra flamenca. Faceta ésta, la de la enseñanza que le fascina tanto por lo que enseña, como por lo que le aportan sus propios alumnos. A su vez, sigue manteniendo el contacto con los escenarios de aquellos sitios en los que es requerido. Por citar algunos, destacamos:</w:t>
      </w:r>
    </w:p>
    <w:p w:rsidR="003827D4" w:rsidRPr="003827D4" w:rsidRDefault="003827D4" w:rsidP="009B606D">
      <w:pPr>
        <w:pStyle w:val="Standard"/>
        <w:numPr>
          <w:ilvl w:val="0"/>
          <w:numId w:val="9"/>
        </w:numPr>
        <w:spacing w:line="360" w:lineRule="auto"/>
        <w:jc w:val="both"/>
        <w:rPr>
          <w:rFonts w:ascii="TimesNewRomanPSMT" w:hAnsi="TimesNewRomanPSMT" w:cs="TimesNewRomanPSMT"/>
          <w:lang w:eastAsia="en-US"/>
        </w:rPr>
      </w:pPr>
      <w:r w:rsidRPr="003827D4">
        <w:rPr>
          <w:rFonts w:ascii="TimesNewRomanPSMT" w:hAnsi="TimesNewRomanPSMT" w:cs="TimesNewRomanPSMT"/>
          <w:lang w:eastAsia="en-US"/>
        </w:rPr>
        <w:t>Sus actuaciones en la semana cultural “</w:t>
      </w:r>
      <w:r w:rsidRPr="003827D4">
        <w:rPr>
          <w:rFonts w:ascii="TimesNewRomanPS-ItalicMT" w:hAnsi="TimesNewRomanPS-ItalicMT" w:cs="TimesNewRomanPS-ItalicMT"/>
          <w:i/>
          <w:iCs/>
          <w:lang w:eastAsia="en-US"/>
        </w:rPr>
        <w:t xml:space="preserve">el chozas”, </w:t>
      </w:r>
      <w:r w:rsidRPr="003827D4">
        <w:rPr>
          <w:rFonts w:ascii="TimesNewRomanPSMT" w:hAnsi="TimesNewRomanPSMT" w:cs="TimesNewRomanPSMT"/>
          <w:lang w:eastAsia="en-US"/>
        </w:rPr>
        <w:t xml:space="preserve">retransmitida por </w:t>
      </w:r>
      <w:r w:rsidRPr="003827D4">
        <w:rPr>
          <w:rFonts w:ascii="TimesNewRomanPS-ItalicMT" w:hAnsi="TimesNewRomanPS-ItalicMT" w:cs="TimesNewRomanPS-ItalicMT"/>
          <w:i/>
          <w:iCs/>
          <w:lang w:eastAsia="en-US"/>
        </w:rPr>
        <w:t xml:space="preserve">Canal Sur radio </w:t>
      </w:r>
      <w:r w:rsidR="009B606D">
        <w:rPr>
          <w:rFonts w:ascii="TimesNewRomanPSMT" w:hAnsi="TimesNewRomanPSMT" w:cs="TimesNewRomanPSMT"/>
          <w:lang w:eastAsia="en-US"/>
        </w:rPr>
        <w:t>para toda Andalucía</w:t>
      </w:r>
    </w:p>
    <w:p w:rsidR="003827D4" w:rsidRPr="003827D4" w:rsidRDefault="003827D4" w:rsidP="009B606D">
      <w:pPr>
        <w:pStyle w:val="Standard"/>
        <w:numPr>
          <w:ilvl w:val="0"/>
          <w:numId w:val="9"/>
        </w:numPr>
        <w:spacing w:line="360" w:lineRule="auto"/>
        <w:jc w:val="both"/>
        <w:rPr>
          <w:rFonts w:ascii="TimesNewRomanPSMT" w:hAnsi="TimesNewRomanPSMT" w:cs="TimesNewRomanPSMT"/>
          <w:lang w:eastAsia="en-US"/>
        </w:rPr>
      </w:pPr>
      <w:r w:rsidRPr="003827D4">
        <w:rPr>
          <w:rFonts w:ascii="TimesNewRomanPSMT" w:hAnsi="TimesNewRomanPSMT" w:cs="TimesNewRomanPSMT"/>
          <w:lang w:eastAsia="en-US"/>
        </w:rPr>
        <w:t>El recital ofrecido el 13 de noviembre de 2015 en el Pabellón de Chil</w:t>
      </w:r>
      <w:r w:rsidR="009B606D">
        <w:rPr>
          <w:rFonts w:ascii="TimesNewRomanPSMT" w:hAnsi="TimesNewRomanPSMT" w:cs="TimesNewRomanPSMT"/>
          <w:lang w:eastAsia="en-US"/>
        </w:rPr>
        <w:t>e por la Universidad de Sevilla</w:t>
      </w:r>
    </w:p>
    <w:p w:rsidR="003827D4" w:rsidRPr="003827D4" w:rsidRDefault="003827D4" w:rsidP="009B606D">
      <w:pPr>
        <w:pStyle w:val="Standard"/>
        <w:numPr>
          <w:ilvl w:val="0"/>
          <w:numId w:val="9"/>
        </w:numPr>
        <w:spacing w:line="360" w:lineRule="auto"/>
        <w:jc w:val="both"/>
        <w:rPr>
          <w:rFonts w:ascii="TimesNewRomanPSMT" w:hAnsi="TimesNewRomanPSMT" w:cs="TimesNewRomanPSMT"/>
          <w:lang w:eastAsia="en-US"/>
        </w:rPr>
      </w:pPr>
      <w:r w:rsidRPr="003827D4">
        <w:rPr>
          <w:rFonts w:ascii="TimesNewRomanPSMT" w:hAnsi="TimesNewRomanPSMT" w:cs="TimesNewRomanPSMT"/>
          <w:lang w:eastAsia="en-US"/>
        </w:rPr>
        <w:t>Su colaboración con los ciclos culturales</w:t>
      </w:r>
      <w:r w:rsidR="009B606D">
        <w:rPr>
          <w:rFonts w:ascii="TimesNewRomanPSMT" w:hAnsi="TimesNewRomanPSMT" w:cs="TimesNewRomanPSMT"/>
          <w:lang w:eastAsia="en-US"/>
        </w:rPr>
        <w:t xml:space="preserve"> de la ONCE en Sevilla y Huelva</w:t>
      </w:r>
    </w:p>
    <w:p w:rsidR="003827D4" w:rsidRPr="003827D4" w:rsidRDefault="003827D4" w:rsidP="009B606D">
      <w:pPr>
        <w:pStyle w:val="Standard"/>
        <w:numPr>
          <w:ilvl w:val="0"/>
          <w:numId w:val="9"/>
        </w:numPr>
        <w:spacing w:line="360" w:lineRule="auto"/>
        <w:jc w:val="both"/>
        <w:rPr>
          <w:rFonts w:ascii="TimesNewRomanPSMT" w:hAnsi="TimesNewRomanPSMT" w:cs="TimesNewRomanPSMT"/>
          <w:lang w:eastAsia="en-US"/>
        </w:rPr>
      </w:pPr>
      <w:r w:rsidRPr="003827D4">
        <w:rPr>
          <w:rFonts w:ascii="TimesNewRomanPSMT" w:hAnsi="TimesNewRomanPSMT" w:cs="TimesNewRomanPSMT"/>
          <w:lang w:eastAsia="en-US"/>
        </w:rPr>
        <w:t xml:space="preserve">Y los recitales durante 2016 ofrecidos en Peña flamenca Manuel Mairena, Tertulia Jumoza III, Peña flamenca fosforito (Valdepeñas, Ciudad Real), o el ofrecido en la ciudad gaditana de Paterna de la </w:t>
      </w:r>
      <w:r w:rsidR="009B606D">
        <w:rPr>
          <w:rFonts w:ascii="TimesNewRomanPSMT" w:hAnsi="TimesNewRomanPSMT" w:cs="TimesNewRomanPSMT"/>
          <w:lang w:eastAsia="en-US"/>
        </w:rPr>
        <w:lastRenderedPageBreak/>
        <w:t>Rivera</w:t>
      </w:r>
    </w:p>
    <w:p w:rsidR="003827D4" w:rsidRPr="003827D4" w:rsidRDefault="003827D4" w:rsidP="009B606D">
      <w:pPr>
        <w:pStyle w:val="Standard"/>
        <w:numPr>
          <w:ilvl w:val="0"/>
          <w:numId w:val="9"/>
        </w:numPr>
        <w:spacing w:after="120" w:line="360" w:lineRule="auto"/>
        <w:jc w:val="both"/>
        <w:rPr>
          <w:rFonts w:ascii="TimesNewRomanPSMT" w:hAnsi="TimesNewRomanPSMT" w:cs="TimesNewRomanPSMT"/>
          <w:lang w:eastAsia="en-US"/>
        </w:rPr>
      </w:pPr>
      <w:r w:rsidRPr="003827D4">
        <w:rPr>
          <w:rFonts w:ascii="TimesNewRomanPSMT" w:hAnsi="TimesNewRomanPSMT" w:cs="TimesNewRomanPSMT"/>
          <w:lang w:eastAsia="en-US"/>
        </w:rPr>
        <w:t>Así mismo, periódicamente, es contratado en fiestas privadas, para amenizar con piezas flamencas y</w:t>
      </w:r>
      <w:r w:rsidR="009B606D">
        <w:rPr>
          <w:rFonts w:ascii="TimesNewRomanPSMT" w:hAnsi="TimesNewRomanPSMT" w:cs="TimesNewRomanPSMT"/>
          <w:lang w:eastAsia="en-US"/>
        </w:rPr>
        <w:t xml:space="preserve"> clásicas, cenas y convenciones</w:t>
      </w:r>
    </w:p>
    <w:p w:rsidR="00C239C0" w:rsidRDefault="003F5F0A" w:rsidP="00125806">
      <w:pPr>
        <w:pStyle w:val="Standard"/>
        <w:numPr>
          <w:ilvl w:val="0"/>
          <w:numId w:val="5"/>
        </w:numPr>
        <w:spacing w:after="120" w:line="360" w:lineRule="auto"/>
        <w:ind w:left="567" w:hanging="283"/>
        <w:jc w:val="both"/>
        <w:rPr>
          <w:rFonts w:ascii="Arial" w:hAnsi="Arial" w:cs="Arial"/>
        </w:rPr>
      </w:pPr>
      <w:r w:rsidRPr="003F5F0A">
        <w:rPr>
          <w:rFonts w:ascii="Arial" w:hAnsi="Arial" w:cs="Arial"/>
        </w:rPr>
        <w:t xml:space="preserve">En </w:t>
      </w:r>
      <w:r w:rsidRPr="00125806">
        <w:rPr>
          <w:rFonts w:ascii="Arial" w:hAnsi="Arial" w:cs="Arial"/>
          <w:i/>
          <w:iCs/>
        </w:rPr>
        <w:t>cuanto</w:t>
      </w:r>
      <w:r w:rsidRPr="003F5F0A">
        <w:rPr>
          <w:rFonts w:ascii="Arial" w:hAnsi="Arial" w:cs="Arial"/>
        </w:rPr>
        <w:t xml:space="preserve"> a premios obtenidos citar</w:t>
      </w:r>
      <w:r w:rsidR="003827D4">
        <w:rPr>
          <w:rFonts w:ascii="Arial" w:hAnsi="Arial" w:cs="Arial"/>
        </w:rPr>
        <w:t>:</w:t>
      </w:r>
      <w:r w:rsidRPr="003F5F0A">
        <w:rPr>
          <w:rFonts w:ascii="Arial" w:hAnsi="Arial" w:cs="Arial"/>
        </w:rPr>
        <w:t xml:space="preserve"> </w:t>
      </w:r>
    </w:p>
    <w:p w:rsidR="003F5F0A" w:rsidRPr="003F5F0A" w:rsidRDefault="00C239C0" w:rsidP="009B606D">
      <w:pPr>
        <w:pStyle w:val="Standard"/>
        <w:numPr>
          <w:ilvl w:val="0"/>
          <w:numId w:val="8"/>
        </w:numPr>
        <w:spacing w:line="360" w:lineRule="auto"/>
        <w:jc w:val="both"/>
        <w:rPr>
          <w:rFonts w:ascii="Arial" w:hAnsi="Arial" w:cs="Arial"/>
        </w:rPr>
      </w:pPr>
      <w:r>
        <w:rPr>
          <w:rFonts w:ascii="Arial" w:hAnsi="Arial" w:cs="Arial"/>
        </w:rPr>
        <w:t>P</w:t>
      </w:r>
      <w:r w:rsidR="003F5F0A" w:rsidRPr="003F5F0A">
        <w:rPr>
          <w:rFonts w:ascii="Arial" w:hAnsi="Arial" w:cs="Arial"/>
        </w:rPr>
        <w:t xml:space="preserve">rimer y segundo premio </w:t>
      </w:r>
      <w:r w:rsidR="003F5F0A" w:rsidRPr="00570743">
        <w:rPr>
          <w:rFonts w:ascii="Arial" w:hAnsi="Arial" w:cs="Arial"/>
          <w:i/>
        </w:rPr>
        <w:t>al guitarrista menor de dieciocho años</w:t>
      </w:r>
      <w:r w:rsidR="003F5F0A" w:rsidRPr="003F5F0A">
        <w:rPr>
          <w:rFonts w:ascii="Arial" w:hAnsi="Arial" w:cs="Arial"/>
        </w:rPr>
        <w:t>, de la Federación de Peñas de Sevilla (1986 y 1987)</w:t>
      </w:r>
    </w:p>
    <w:p w:rsidR="003F5F0A" w:rsidRPr="003F5F0A" w:rsidRDefault="003F5F0A" w:rsidP="009B606D">
      <w:pPr>
        <w:pStyle w:val="Standard"/>
        <w:numPr>
          <w:ilvl w:val="0"/>
          <w:numId w:val="8"/>
        </w:numPr>
        <w:spacing w:line="360" w:lineRule="auto"/>
        <w:jc w:val="both"/>
        <w:rPr>
          <w:rFonts w:ascii="Arial" w:hAnsi="Arial" w:cs="Arial"/>
        </w:rPr>
      </w:pPr>
      <w:r w:rsidRPr="003F5F0A">
        <w:rPr>
          <w:rFonts w:ascii="Arial" w:hAnsi="Arial" w:cs="Arial"/>
        </w:rPr>
        <w:t xml:space="preserve">Premio </w:t>
      </w:r>
      <w:r w:rsidRPr="00713795">
        <w:rPr>
          <w:rFonts w:ascii="Arial" w:hAnsi="Arial" w:cs="Arial"/>
          <w:i/>
        </w:rPr>
        <w:t>Jóvenes flame</w:t>
      </w:r>
      <w:r w:rsidR="00713795" w:rsidRPr="00713795">
        <w:rPr>
          <w:rFonts w:ascii="Arial" w:hAnsi="Arial" w:cs="Arial"/>
          <w:i/>
        </w:rPr>
        <w:t>ncos de Andalucía</w:t>
      </w:r>
      <w:r w:rsidR="00713795">
        <w:rPr>
          <w:rFonts w:ascii="Arial" w:hAnsi="Arial" w:cs="Arial"/>
        </w:rPr>
        <w:t xml:space="preserve"> de la conse</w:t>
      </w:r>
      <w:r w:rsidRPr="003F5F0A">
        <w:rPr>
          <w:rFonts w:ascii="Arial" w:hAnsi="Arial" w:cs="Arial"/>
        </w:rPr>
        <w:t>jería de cultura de la Junta de Andalucía, Gran Teatro de Huelva (1993)</w:t>
      </w:r>
    </w:p>
    <w:p w:rsidR="003F5F0A" w:rsidRPr="003F5F0A" w:rsidRDefault="003F5F0A" w:rsidP="009B606D">
      <w:pPr>
        <w:pStyle w:val="Standard"/>
        <w:numPr>
          <w:ilvl w:val="0"/>
          <w:numId w:val="8"/>
        </w:numPr>
        <w:spacing w:line="360" w:lineRule="auto"/>
        <w:jc w:val="both"/>
        <w:rPr>
          <w:rFonts w:ascii="Arial" w:hAnsi="Arial" w:cs="Arial"/>
        </w:rPr>
      </w:pPr>
      <w:r w:rsidRPr="003F5F0A">
        <w:rPr>
          <w:rFonts w:ascii="Arial" w:hAnsi="Arial" w:cs="Arial"/>
        </w:rPr>
        <w:t xml:space="preserve">Primer premio </w:t>
      </w:r>
      <w:r w:rsidRPr="00713795">
        <w:rPr>
          <w:rFonts w:ascii="Arial" w:hAnsi="Arial" w:cs="Arial"/>
          <w:i/>
        </w:rPr>
        <w:t>Federación de entidades flamencas</w:t>
      </w:r>
      <w:r w:rsidRPr="003F5F0A">
        <w:rPr>
          <w:rFonts w:ascii="Arial" w:hAnsi="Arial" w:cs="Arial"/>
        </w:rPr>
        <w:t xml:space="preserve"> (1999)</w:t>
      </w:r>
    </w:p>
    <w:p w:rsidR="003F5F0A" w:rsidRPr="003F5F0A" w:rsidRDefault="003F5F0A" w:rsidP="009B606D">
      <w:pPr>
        <w:pStyle w:val="Standard"/>
        <w:numPr>
          <w:ilvl w:val="0"/>
          <w:numId w:val="8"/>
        </w:numPr>
        <w:spacing w:line="360" w:lineRule="auto"/>
        <w:jc w:val="both"/>
        <w:rPr>
          <w:rFonts w:ascii="Arial" w:hAnsi="Arial" w:cs="Arial"/>
        </w:rPr>
      </w:pPr>
      <w:r w:rsidRPr="00713795">
        <w:rPr>
          <w:rFonts w:ascii="Arial" w:hAnsi="Arial" w:cs="Arial"/>
          <w:i/>
        </w:rPr>
        <w:t>Premio Especial bienal ONCE</w:t>
      </w:r>
      <w:r w:rsidRPr="003F5F0A">
        <w:rPr>
          <w:rFonts w:ascii="Arial" w:hAnsi="Arial" w:cs="Arial"/>
        </w:rPr>
        <w:t>, Teatro Alhambra, Granada (2008)</w:t>
      </w:r>
    </w:p>
    <w:p w:rsidR="003F5F0A" w:rsidRPr="003F5F0A" w:rsidRDefault="003F5F0A" w:rsidP="009B606D">
      <w:pPr>
        <w:pStyle w:val="Standard"/>
        <w:numPr>
          <w:ilvl w:val="0"/>
          <w:numId w:val="8"/>
        </w:numPr>
        <w:spacing w:line="360" w:lineRule="auto"/>
        <w:jc w:val="both"/>
        <w:rPr>
          <w:rFonts w:ascii="Arial" w:hAnsi="Arial" w:cs="Arial"/>
        </w:rPr>
      </w:pPr>
      <w:r w:rsidRPr="003F5F0A">
        <w:rPr>
          <w:rFonts w:ascii="Arial" w:hAnsi="Arial" w:cs="Arial"/>
        </w:rPr>
        <w:t xml:space="preserve">Primer premio </w:t>
      </w:r>
      <w:r w:rsidR="00713795">
        <w:rPr>
          <w:rFonts w:ascii="Arial" w:hAnsi="Arial" w:cs="Arial"/>
          <w:i/>
        </w:rPr>
        <w:t>Noches de Bajo Guía</w:t>
      </w:r>
      <w:r w:rsidRPr="003F5F0A">
        <w:rPr>
          <w:rFonts w:ascii="Arial" w:hAnsi="Arial" w:cs="Arial"/>
        </w:rPr>
        <w:t>, Sanlúcar de Barrameda, Cádiz (2008)</w:t>
      </w:r>
    </w:p>
    <w:p w:rsidR="003F5F0A" w:rsidRPr="003F5F0A" w:rsidRDefault="003F5F0A" w:rsidP="009B606D">
      <w:pPr>
        <w:pStyle w:val="Standard"/>
        <w:numPr>
          <w:ilvl w:val="0"/>
          <w:numId w:val="8"/>
        </w:numPr>
        <w:spacing w:line="360" w:lineRule="auto"/>
        <w:jc w:val="both"/>
        <w:rPr>
          <w:rFonts w:ascii="Arial" w:hAnsi="Arial" w:cs="Arial"/>
        </w:rPr>
      </w:pPr>
      <w:r w:rsidRPr="003F5F0A">
        <w:rPr>
          <w:rFonts w:ascii="Arial" w:hAnsi="Arial" w:cs="Arial"/>
        </w:rPr>
        <w:t>Junto al cantaor Juan Ramírez ha obtenido galardones tales como:</w:t>
      </w:r>
    </w:p>
    <w:p w:rsidR="003F5F0A" w:rsidRPr="003F5F0A" w:rsidRDefault="003F5F0A" w:rsidP="00125806">
      <w:pPr>
        <w:pStyle w:val="Standard"/>
        <w:numPr>
          <w:ilvl w:val="0"/>
          <w:numId w:val="6"/>
        </w:numPr>
        <w:spacing w:line="360" w:lineRule="auto"/>
        <w:jc w:val="both"/>
        <w:rPr>
          <w:rFonts w:ascii="Arial" w:hAnsi="Arial" w:cs="Arial"/>
        </w:rPr>
      </w:pPr>
      <w:r w:rsidRPr="003F5F0A">
        <w:rPr>
          <w:rFonts w:ascii="Arial" w:hAnsi="Arial" w:cs="Arial"/>
        </w:rPr>
        <w:t xml:space="preserve">Primer y segundo premio </w:t>
      </w:r>
      <w:r w:rsidRPr="00713795">
        <w:rPr>
          <w:rFonts w:ascii="Arial" w:hAnsi="Arial" w:cs="Arial"/>
          <w:i/>
        </w:rPr>
        <w:t>Ciudad de Tres Cantos Madrid</w:t>
      </w:r>
      <w:r w:rsidRPr="003F5F0A">
        <w:rPr>
          <w:rFonts w:ascii="Arial" w:hAnsi="Arial" w:cs="Arial"/>
        </w:rPr>
        <w:t xml:space="preserve"> (2010 y 2011)</w:t>
      </w:r>
    </w:p>
    <w:p w:rsidR="003F5F0A" w:rsidRPr="003F5F0A" w:rsidRDefault="003F5F0A" w:rsidP="00125806">
      <w:pPr>
        <w:pStyle w:val="Standard"/>
        <w:numPr>
          <w:ilvl w:val="0"/>
          <w:numId w:val="6"/>
        </w:numPr>
        <w:spacing w:line="360" w:lineRule="auto"/>
        <w:jc w:val="both"/>
        <w:rPr>
          <w:rFonts w:ascii="Arial" w:hAnsi="Arial" w:cs="Arial"/>
        </w:rPr>
      </w:pPr>
      <w:r w:rsidRPr="003F5F0A">
        <w:rPr>
          <w:rFonts w:ascii="Arial" w:hAnsi="Arial" w:cs="Arial"/>
        </w:rPr>
        <w:t xml:space="preserve">Primer y segundo premio </w:t>
      </w:r>
      <w:r w:rsidRPr="00713795">
        <w:rPr>
          <w:rFonts w:ascii="Arial" w:hAnsi="Arial" w:cs="Arial"/>
          <w:i/>
        </w:rPr>
        <w:t>Mirando la Torre</w:t>
      </w:r>
      <w:r w:rsidRPr="003F5F0A">
        <w:rPr>
          <w:rFonts w:ascii="Arial" w:hAnsi="Arial" w:cs="Arial"/>
        </w:rPr>
        <w:t>, Alhaurín de la Torre, Málaga (2010 y 2011)</w:t>
      </w:r>
    </w:p>
    <w:p w:rsidR="003F5F0A" w:rsidRPr="003F5F0A" w:rsidRDefault="003F5F0A" w:rsidP="00125806">
      <w:pPr>
        <w:pStyle w:val="Standard"/>
        <w:numPr>
          <w:ilvl w:val="0"/>
          <w:numId w:val="6"/>
        </w:numPr>
        <w:spacing w:line="360" w:lineRule="auto"/>
        <w:jc w:val="both"/>
        <w:rPr>
          <w:rFonts w:ascii="Arial" w:hAnsi="Arial" w:cs="Arial"/>
        </w:rPr>
      </w:pPr>
      <w:r w:rsidRPr="003F5F0A">
        <w:rPr>
          <w:rFonts w:ascii="Arial" w:hAnsi="Arial" w:cs="Arial"/>
        </w:rPr>
        <w:t>Primer premio del concurso</w:t>
      </w:r>
      <w:r w:rsidR="00125806">
        <w:rPr>
          <w:rFonts w:ascii="Arial" w:hAnsi="Arial" w:cs="Arial"/>
        </w:rPr>
        <w:t xml:space="preserve"> </w:t>
      </w:r>
      <w:r w:rsidRPr="003F5F0A">
        <w:rPr>
          <w:rFonts w:ascii="Arial" w:hAnsi="Arial" w:cs="Arial"/>
        </w:rPr>
        <w:t>de la Federación de Granada, Teatro Isabel la católica (2014)</w:t>
      </w:r>
    </w:p>
    <w:p w:rsidR="003F5F0A" w:rsidRPr="003F5F0A" w:rsidRDefault="003F5F0A" w:rsidP="00125806">
      <w:pPr>
        <w:pStyle w:val="Standard"/>
        <w:numPr>
          <w:ilvl w:val="0"/>
          <w:numId w:val="6"/>
        </w:numPr>
        <w:spacing w:line="360" w:lineRule="auto"/>
        <w:jc w:val="both"/>
        <w:rPr>
          <w:rFonts w:ascii="Arial" w:hAnsi="Arial" w:cs="Arial"/>
        </w:rPr>
      </w:pPr>
      <w:r w:rsidRPr="003F5F0A">
        <w:rPr>
          <w:rFonts w:ascii="Arial" w:hAnsi="Arial" w:cs="Arial"/>
        </w:rPr>
        <w:t xml:space="preserve">Primer premio Nacional </w:t>
      </w:r>
      <w:r w:rsidRPr="00713795">
        <w:rPr>
          <w:rFonts w:ascii="Arial" w:hAnsi="Arial" w:cs="Arial"/>
          <w:i/>
        </w:rPr>
        <w:t>Ciudad de Candeleda</w:t>
      </w:r>
      <w:r w:rsidRPr="003F5F0A">
        <w:rPr>
          <w:rFonts w:ascii="Arial" w:hAnsi="Arial" w:cs="Arial"/>
        </w:rPr>
        <w:t>, Ávila (2014)</w:t>
      </w:r>
      <w:r w:rsidR="009B606D">
        <w:rPr>
          <w:rFonts w:ascii="Arial" w:hAnsi="Arial" w:cs="Arial"/>
        </w:rPr>
        <w:t>.</w:t>
      </w:r>
    </w:p>
    <w:p w:rsidR="003F5F0A" w:rsidRPr="003F5F0A" w:rsidRDefault="003F5F0A" w:rsidP="009B606D">
      <w:pPr>
        <w:pStyle w:val="Standard"/>
        <w:numPr>
          <w:ilvl w:val="0"/>
          <w:numId w:val="6"/>
        </w:numPr>
        <w:spacing w:after="240" w:line="360" w:lineRule="auto"/>
        <w:jc w:val="both"/>
        <w:rPr>
          <w:rFonts w:ascii="Arial" w:hAnsi="Arial" w:cs="Arial"/>
        </w:rPr>
      </w:pPr>
      <w:r w:rsidRPr="003F5F0A">
        <w:rPr>
          <w:rFonts w:ascii="Arial" w:hAnsi="Arial" w:cs="Arial"/>
        </w:rPr>
        <w:t xml:space="preserve">Segundo premio </w:t>
      </w:r>
      <w:r w:rsidRPr="00713795">
        <w:rPr>
          <w:rFonts w:ascii="Arial" w:hAnsi="Arial" w:cs="Arial"/>
          <w:i/>
        </w:rPr>
        <w:t>Murcia Flamenc</w:t>
      </w:r>
      <w:r w:rsidR="00713795">
        <w:rPr>
          <w:rFonts w:ascii="Arial" w:hAnsi="Arial" w:cs="Arial"/>
          <w:i/>
        </w:rPr>
        <w:t>a</w:t>
      </w:r>
      <w:r w:rsidRPr="00713795">
        <w:rPr>
          <w:rFonts w:ascii="Arial" w:hAnsi="Arial" w:cs="Arial"/>
          <w:i/>
        </w:rPr>
        <w:t>,</w:t>
      </w:r>
      <w:r w:rsidRPr="003F5F0A">
        <w:rPr>
          <w:rFonts w:ascii="Arial" w:hAnsi="Arial" w:cs="Arial"/>
        </w:rPr>
        <w:t xml:space="preserve"> Murcia (2014)</w:t>
      </w:r>
    </w:p>
    <w:p w:rsidR="003F5F0A" w:rsidRDefault="003F5F0A" w:rsidP="00125806">
      <w:pPr>
        <w:pStyle w:val="Standard"/>
        <w:spacing w:after="240" w:line="360" w:lineRule="auto"/>
        <w:jc w:val="both"/>
        <w:rPr>
          <w:rFonts w:ascii="Arial" w:hAnsi="Arial" w:cs="Arial"/>
        </w:rPr>
      </w:pPr>
      <w:r w:rsidRPr="003F5F0A">
        <w:rPr>
          <w:rFonts w:ascii="Arial" w:hAnsi="Arial" w:cs="Arial"/>
        </w:rPr>
        <w:t xml:space="preserve">El flamenco desde hace siglo y medio o dos siglos en que se empieza a profesionalizar, ha evolucionado teniendo su máximo esplendor creativo en la primera mitad del siglo XX, como toda música evolutiva se enriquece a su vez de otras modalidades musicales, pero teniendo en cuenta su acusada identidad expresiva, el flamenco siempre será eso; </w:t>
      </w:r>
      <w:r w:rsidRPr="003F5F0A">
        <w:rPr>
          <w:rFonts w:ascii="Arial" w:hAnsi="Arial" w:cs="Arial"/>
          <w:i/>
          <w:iCs/>
        </w:rPr>
        <w:t xml:space="preserve">flamenco, </w:t>
      </w:r>
      <w:r w:rsidRPr="003F5F0A">
        <w:rPr>
          <w:rFonts w:ascii="Arial" w:hAnsi="Arial" w:cs="Arial"/>
        </w:rPr>
        <w:t>evolucionado, corriendo con los movimientos sociales actuales, pero muy importante el clasicismo que ya quedó asentado en la época dorada del flamenco, en la primera mitad del siglo XX.</w:t>
      </w:r>
    </w:p>
    <w:p w:rsidR="003F5F0A" w:rsidRPr="003F5F0A" w:rsidRDefault="003F5F0A" w:rsidP="00125806">
      <w:pPr>
        <w:pStyle w:val="Standard"/>
        <w:spacing w:after="240" w:line="360" w:lineRule="auto"/>
        <w:jc w:val="both"/>
        <w:rPr>
          <w:rFonts w:ascii="Arial" w:hAnsi="Arial" w:cs="Arial"/>
        </w:rPr>
      </w:pPr>
      <w:r w:rsidRPr="003F5F0A">
        <w:rPr>
          <w:rFonts w:ascii="Arial" w:hAnsi="Arial" w:cs="Arial"/>
        </w:rPr>
        <w:t>Es por ello que el artista lejos de evitar fusiones y confusiones guarda fidelidad a la música flamenca más clásica y tradicional, eso sí, pasada por el filtro del tiempo contemporáneo que le toca vivir.</w:t>
      </w:r>
      <w:r w:rsidR="00125806">
        <w:rPr>
          <w:rFonts w:ascii="Arial" w:hAnsi="Arial" w:cs="Arial"/>
        </w:rPr>
        <w:t xml:space="preserve"> </w:t>
      </w:r>
    </w:p>
    <w:p w:rsidR="003F5F0A" w:rsidRDefault="003F5F0A" w:rsidP="00125806">
      <w:pPr>
        <w:pStyle w:val="Standard"/>
        <w:spacing w:after="240" w:line="360" w:lineRule="auto"/>
        <w:jc w:val="both"/>
        <w:rPr>
          <w:rFonts w:ascii="Arial" w:hAnsi="Arial" w:cs="Arial"/>
        </w:rPr>
      </w:pPr>
      <w:r w:rsidRPr="003F5F0A">
        <w:rPr>
          <w:rFonts w:ascii="Arial" w:hAnsi="Arial" w:cs="Arial"/>
        </w:rPr>
        <w:lastRenderedPageBreak/>
        <w:t>La música, el flamenco sin ir más lejos, es la propia expresión, la reivindicación, del propio pueblo, con sus propias ideas y costumbres. En definitiva, el máximo exponente del movimiento que tanto reivindicamos y demandamos hoy día en la actualidad como es la libertad de expresión.</w:t>
      </w:r>
    </w:p>
    <w:p w:rsidR="009B606D" w:rsidRPr="009B606D" w:rsidRDefault="009B606D" w:rsidP="009B606D">
      <w:pPr>
        <w:pStyle w:val="Ttulo1"/>
        <w:spacing w:after="240" w:line="360" w:lineRule="auto"/>
        <w:rPr>
          <w:rFonts w:cs="Arial"/>
          <w:color w:val="943634" w:themeColor="accent2" w:themeShade="BF"/>
        </w:rPr>
      </w:pPr>
      <w:r w:rsidRPr="009B606D">
        <w:rPr>
          <w:rFonts w:cs="Arial"/>
          <w:color w:val="943634" w:themeColor="accent2" w:themeShade="BF"/>
        </w:rPr>
        <w:t>ENLACES A VÍDEOS</w:t>
      </w:r>
    </w:p>
    <w:p w:rsidR="009B606D" w:rsidRPr="009B606D" w:rsidRDefault="009B606D" w:rsidP="009B606D">
      <w:pPr>
        <w:pStyle w:val="Prrafodelista"/>
        <w:numPr>
          <w:ilvl w:val="0"/>
          <w:numId w:val="7"/>
        </w:numPr>
        <w:autoSpaceDE w:val="0"/>
        <w:autoSpaceDN w:val="0"/>
        <w:adjustRightInd w:val="0"/>
        <w:spacing w:line="360" w:lineRule="auto"/>
        <w:rPr>
          <w:rFonts w:cs="Arial"/>
          <w:b/>
          <w:bCs/>
          <w:szCs w:val="24"/>
          <w:lang w:eastAsia="en-US"/>
        </w:rPr>
      </w:pPr>
      <w:r w:rsidRPr="009B606D">
        <w:rPr>
          <w:rFonts w:cs="Arial"/>
          <w:b/>
          <w:bCs/>
          <w:szCs w:val="24"/>
          <w:lang w:eastAsia="en-US"/>
        </w:rPr>
        <w:t>Jose Luis Scott acompañando al cante a Paco Taranto</w:t>
      </w:r>
    </w:p>
    <w:p w:rsidR="009B606D" w:rsidRPr="009B606D" w:rsidRDefault="009B606D" w:rsidP="009B606D">
      <w:pPr>
        <w:pStyle w:val="Prrafodelista"/>
        <w:autoSpaceDE w:val="0"/>
        <w:autoSpaceDN w:val="0"/>
        <w:adjustRightInd w:val="0"/>
        <w:spacing w:line="360" w:lineRule="auto"/>
        <w:rPr>
          <w:rFonts w:cs="Arial"/>
          <w:b/>
          <w:bCs/>
          <w:color w:val="0000FF"/>
          <w:sz w:val="22"/>
          <w:szCs w:val="22"/>
          <w:lang w:eastAsia="en-US"/>
        </w:rPr>
      </w:pPr>
      <w:r w:rsidRPr="009B606D">
        <w:rPr>
          <w:rFonts w:cs="Arial"/>
          <w:b/>
          <w:bCs/>
          <w:color w:val="0000FF"/>
          <w:sz w:val="22"/>
          <w:szCs w:val="22"/>
          <w:lang w:eastAsia="en-US"/>
        </w:rPr>
        <w:t>https://www.youtube.com/watch?v=DUB8ajL8Z3A</w:t>
      </w:r>
    </w:p>
    <w:p w:rsidR="009B606D" w:rsidRPr="009B606D" w:rsidRDefault="009B606D" w:rsidP="009B606D">
      <w:pPr>
        <w:pStyle w:val="Prrafodelista"/>
        <w:numPr>
          <w:ilvl w:val="0"/>
          <w:numId w:val="7"/>
        </w:numPr>
        <w:autoSpaceDE w:val="0"/>
        <w:autoSpaceDN w:val="0"/>
        <w:adjustRightInd w:val="0"/>
        <w:spacing w:line="360" w:lineRule="auto"/>
        <w:rPr>
          <w:rFonts w:cs="Arial"/>
          <w:b/>
          <w:bCs/>
          <w:szCs w:val="24"/>
          <w:lang w:eastAsia="en-US"/>
        </w:rPr>
      </w:pPr>
      <w:r w:rsidRPr="009B606D">
        <w:rPr>
          <w:rFonts w:cs="Arial"/>
          <w:b/>
          <w:bCs/>
          <w:szCs w:val="24"/>
          <w:lang w:eastAsia="en-US"/>
        </w:rPr>
        <w:t>Jose Luis Scott (Tarantas)</w:t>
      </w:r>
    </w:p>
    <w:p w:rsidR="009B606D" w:rsidRPr="009B606D" w:rsidRDefault="009B606D" w:rsidP="009B606D">
      <w:pPr>
        <w:pStyle w:val="Prrafodelista"/>
        <w:autoSpaceDE w:val="0"/>
        <w:autoSpaceDN w:val="0"/>
        <w:adjustRightInd w:val="0"/>
        <w:spacing w:line="360" w:lineRule="auto"/>
        <w:rPr>
          <w:rFonts w:cs="Arial"/>
          <w:b/>
          <w:bCs/>
          <w:color w:val="0000FF"/>
          <w:sz w:val="22"/>
          <w:szCs w:val="22"/>
          <w:lang w:eastAsia="en-US"/>
        </w:rPr>
      </w:pPr>
      <w:r w:rsidRPr="009B606D">
        <w:rPr>
          <w:rFonts w:cs="Arial"/>
          <w:b/>
          <w:bCs/>
          <w:color w:val="0000FF"/>
          <w:sz w:val="22"/>
          <w:szCs w:val="22"/>
          <w:lang w:eastAsia="en-US"/>
        </w:rPr>
        <w:t>https://www.youtube.com/watch?v=qAwkSaL6PbA</w:t>
      </w:r>
    </w:p>
    <w:p w:rsidR="009B606D" w:rsidRPr="009B606D" w:rsidRDefault="009B606D" w:rsidP="009B606D">
      <w:pPr>
        <w:pStyle w:val="Prrafodelista"/>
        <w:numPr>
          <w:ilvl w:val="0"/>
          <w:numId w:val="7"/>
        </w:numPr>
        <w:autoSpaceDE w:val="0"/>
        <w:autoSpaceDN w:val="0"/>
        <w:adjustRightInd w:val="0"/>
        <w:spacing w:line="360" w:lineRule="auto"/>
        <w:rPr>
          <w:rFonts w:cs="Arial"/>
          <w:b/>
          <w:bCs/>
          <w:szCs w:val="24"/>
          <w:lang w:eastAsia="en-US"/>
        </w:rPr>
      </w:pPr>
      <w:r w:rsidRPr="009B606D">
        <w:rPr>
          <w:rFonts w:cs="Arial"/>
          <w:b/>
          <w:bCs/>
          <w:szCs w:val="24"/>
          <w:lang w:eastAsia="en-US"/>
        </w:rPr>
        <w:t>Jose Luis Scott y Juan Antonio Ramírez – Peña Duende de Madrid</w:t>
      </w:r>
    </w:p>
    <w:p w:rsidR="009B606D" w:rsidRPr="009B606D" w:rsidRDefault="009B606D" w:rsidP="009B606D">
      <w:pPr>
        <w:pStyle w:val="Prrafodelista"/>
        <w:autoSpaceDE w:val="0"/>
        <w:autoSpaceDN w:val="0"/>
        <w:adjustRightInd w:val="0"/>
        <w:spacing w:line="360" w:lineRule="auto"/>
        <w:rPr>
          <w:rFonts w:cs="Arial"/>
          <w:b/>
          <w:bCs/>
          <w:color w:val="0000FF"/>
          <w:sz w:val="22"/>
          <w:szCs w:val="22"/>
          <w:lang w:eastAsia="en-US"/>
        </w:rPr>
      </w:pPr>
      <w:r w:rsidRPr="009B606D">
        <w:rPr>
          <w:rFonts w:cs="Arial"/>
          <w:b/>
          <w:bCs/>
          <w:color w:val="0000FF"/>
          <w:sz w:val="22"/>
          <w:szCs w:val="22"/>
          <w:lang w:eastAsia="en-US"/>
        </w:rPr>
        <w:t>https://www.youtube.com/watch?v=rNSBsjvHN2M</w:t>
      </w:r>
    </w:p>
    <w:p w:rsidR="009B606D" w:rsidRPr="009B606D" w:rsidRDefault="009B606D" w:rsidP="009B606D">
      <w:pPr>
        <w:pStyle w:val="Prrafodelista"/>
        <w:numPr>
          <w:ilvl w:val="0"/>
          <w:numId w:val="7"/>
        </w:numPr>
        <w:autoSpaceDE w:val="0"/>
        <w:autoSpaceDN w:val="0"/>
        <w:adjustRightInd w:val="0"/>
        <w:spacing w:line="360" w:lineRule="auto"/>
        <w:rPr>
          <w:rFonts w:cs="Arial"/>
          <w:b/>
          <w:bCs/>
          <w:szCs w:val="24"/>
          <w:lang w:eastAsia="en-US"/>
        </w:rPr>
      </w:pPr>
      <w:r w:rsidRPr="009B606D">
        <w:rPr>
          <w:rFonts w:cs="Arial"/>
          <w:b/>
          <w:bCs/>
          <w:szCs w:val="24"/>
          <w:lang w:eastAsia="en-US"/>
        </w:rPr>
        <w:t>Jesús Heredia y Jose Luis Scott (cantiñas)</w:t>
      </w:r>
    </w:p>
    <w:p w:rsidR="009B606D" w:rsidRPr="009B606D" w:rsidRDefault="009B606D" w:rsidP="009B606D">
      <w:pPr>
        <w:pStyle w:val="Prrafodelista"/>
        <w:autoSpaceDE w:val="0"/>
        <w:autoSpaceDN w:val="0"/>
        <w:adjustRightInd w:val="0"/>
        <w:spacing w:line="360" w:lineRule="auto"/>
        <w:rPr>
          <w:rFonts w:cs="Arial"/>
          <w:b/>
          <w:bCs/>
          <w:color w:val="0000FF"/>
          <w:sz w:val="22"/>
          <w:szCs w:val="22"/>
          <w:lang w:eastAsia="en-US"/>
        </w:rPr>
      </w:pPr>
      <w:r w:rsidRPr="009B606D">
        <w:rPr>
          <w:rFonts w:cs="Arial"/>
          <w:b/>
          <w:bCs/>
          <w:color w:val="0000FF"/>
          <w:sz w:val="22"/>
          <w:szCs w:val="22"/>
          <w:lang w:eastAsia="en-US"/>
        </w:rPr>
        <w:t>https://www.youtube.com/watch?v=-_oCEpzLkzU</w:t>
      </w:r>
    </w:p>
    <w:p w:rsidR="009B606D" w:rsidRPr="009B606D" w:rsidRDefault="009B606D" w:rsidP="009B606D">
      <w:pPr>
        <w:pStyle w:val="Prrafodelista"/>
        <w:numPr>
          <w:ilvl w:val="0"/>
          <w:numId w:val="7"/>
        </w:numPr>
        <w:autoSpaceDE w:val="0"/>
        <w:autoSpaceDN w:val="0"/>
        <w:adjustRightInd w:val="0"/>
        <w:spacing w:line="360" w:lineRule="auto"/>
        <w:rPr>
          <w:rFonts w:cs="Arial"/>
        </w:rPr>
      </w:pPr>
      <w:r w:rsidRPr="009B606D">
        <w:rPr>
          <w:rFonts w:cs="Arial"/>
          <w:b/>
          <w:bCs/>
          <w:szCs w:val="24"/>
          <w:lang w:eastAsia="en-US"/>
        </w:rPr>
        <w:t>Jesús Heredia y Jose Luis Scott (bulerias)</w:t>
      </w:r>
    </w:p>
    <w:p w:rsidR="009B606D" w:rsidRPr="009B606D" w:rsidRDefault="00C8602C" w:rsidP="009B606D">
      <w:pPr>
        <w:pStyle w:val="Prrafodelista"/>
        <w:autoSpaceDE w:val="0"/>
        <w:autoSpaceDN w:val="0"/>
        <w:adjustRightInd w:val="0"/>
        <w:spacing w:line="360" w:lineRule="auto"/>
        <w:rPr>
          <w:rFonts w:cs="Arial"/>
          <w:b/>
          <w:bCs/>
          <w:color w:val="0000FF"/>
          <w:sz w:val="22"/>
          <w:szCs w:val="22"/>
          <w:lang w:eastAsia="en-US"/>
        </w:rPr>
      </w:pPr>
      <w:hyperlink r:id="rId6" w:history="1">
        <w:r w:rsidR="009B606D" w:rsidRPr="009B606D">
          <w:rPr>
            <w:rStyle w:val="Hipervnculo"/>
            <w:rFonts w:cs="Arial"/>
            <w:b/>
            <w:bCs/>
            <w:sz w:val="22"/>
            <w:szCs w:val="22"/>
            <w:lang w:eastAsia="en-US"/>
          </w:rPr>
          <w:t>https://www.youtube.com/watch?v=MPUm9E1M5jw</w:t>
        </w:r>
      </w:hyperlink>
    </w:p>
    <w:p w:rsidR="009B606D" w:rsidRDefault="009B606D">
      <w:pPr>
        <w:rPr>
          <w:rFonts w:ascii="TimesNewRomanPS-BoldMT" w:hAnsi="TimesNewRomanPS-BoldMT" w:cs="TimesNewRomanPS-BoldMT"/>
          <w:b/>
          <w:bCs/>
          <w:color w:val="0000FF"/>
          <w:szCs w:val="24"/>
          <w:lang w:eastAsia="en-US"/>
        </w:rPr>
      </w:pPr>
      <w:r>
        <w:rPr>
          <w:rFonts w:ascii="TimesNewRomanPS-BoldMT" w:hAnsi="TimesNewRomanPS-BoldMT" w:cs="TimesNewRomanPS-BoldMT"/>
          <w:b/>
          <w:bCs/>
          <w:color w:val="0000FF"/>
          <w:szCs w:val="24"/>
          <w:lang w:eastAsia="en-US"/>
        </w:rPr>
        <w:br w:type="page"/>
      </w:r>
    </w:p>
    <w:p w:rsidR="009B606D" w:rsidRPr="001C26A9" w:rsidRDefault="001C26A9" w:rsidP="001C26A9">
      <w:pPr>
        <w:pStyle w:val="Prrafodelista"/>
        <w:autoSpaceDE w:val="0"/>
        <w:autoSpaceDN w:val="0"/>
        <w:adjustRightInd w:val="0"/>
        <w:spacing w:after="240" w:line="360" w:lineRule="auto"/>
        <w:jc w:val="center"/>
        <w:rPr>
          <w:rFonts w:ascii="Arial Narrow" w:hAnsi="Arial Narrow" w:cs="Arial"/>
          <w:sz w:val="22"/>
          <w:szCs w:val="22"/>
        </w:rPr>
      </w:pPr>
      <w:r w:rsidRPr="001C26A9">
        <w:rPr>
          <w:rFonts w:ascii="Arial Narrow" w:hAnsi="Arial Narrow" w:cs="Arial"/>
          <w:sz w:val="22"/>
          <w:szCs w:val="22"/>
        </w:rPr>
        <w:lastRenderedPageBreak/>
        <w:t xml:space="preserve">Fotos </w:t>
      </w:r>
      <w:r w:rsidR="008E54DE">
        <w:rPr>
          <w:rFonts w:ascii="Arial Narrow" w:hAnsi="Arial Narrow" w:cs="Arial"/>
          <w:sz w:val="22"/>
          <w:szCs w:val="22"/>
        </w:rPr>
        <w:t xml:space="preserve">de José Luis Scott </w:t>
      </w:r>
    </w:p>
    <w:p w:rsidR="003F5F0A" w:rsidRPr="003F5F0A" w:rsidRDefault="001C26A9" w:rsidP="003F5F0A">
      <w:pPr>
        <w:pStyle w:val="Standard"/>
        <w:jc w:val="both"/>
        <w:rPr>
          <w:rFonts w:ascii="Arial" w:hAnsi="Arial" w:cs="Arial"/>
        </w:rPr>
      </w:pPr>
      <w:r>
        <w:rPr>
          <w:rFonts w:ascii="Arial" w:hAnsi="Arial" w:cs="Arial"/>
          <w:noProof/>
          <w:lang w:eastAsia="es-ES" w:bidi="ar-SA"/>
        </w:rPr>
        <w:drawing>
          <wp:anchor distT="0" distB="0" distL="114300" distR="114300" simplePos="0" relativeHeight="251661312" behindDoc="0" locked="0" layoutInCell="1" allowOverlap="1">
            <wp:simplePos x="0" y="0"/>
            <wp:positionH relativeFrom="column">
              <wp:posOffset>1495425</wp:posOffset>
            </wp:positionH>
            <wp:positionV relativeFrom="paragraph">
              <wp:posOffset>64770</wp:posOffset>
            </wp:positionV>
            <wp:extent cx="3031490" cy="3900170"/>
            <wp:effectExtent l="19050" t="0" r="0" b="0"/>
            <wp:wrapSquare wrapText="bothSides"/>
            <wp:docPr id="1"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alphaModFix/>
                      <a:lum/>
                    </a:blip>
                    <a:srcRect/>
                    <a:stretch>
                      <a:fillRect/>
                    </a:stretch>
                  </pic:blipFill>
                  <pic:spPr>
                    <a:xfrm>
                      <a:off x="0" y="0"/>
                      <a:ext cx="3031490" cy="3900170"/>
                    </a:xfrm>
                    <a:prstGeom prst="rect">
                      <a:avLst/>
                    </a:prstGeom>
                  </pic:spPr>
                </pic:pic>
              </a:graphicData>
            </a:graphic>
          </wp:anchor>
        </w:drawing>
      </w:r>
      <w:r w:rsidRPr="001C26A9">
        <w:rPr>
          <w:rFonts w:ascii="Arial" w:hAnsi="Arial" w:cs="Arial"/>
          <w:noProof/>
          <w:lang w:eastAsia="es-ES" w:bidi="ar-SA"/>
        </w:rPr>
        <w:drawing>
          <wp:anchor distT="0" distB="0" distL="114300" distR="114300" simplePos="0" relativeHeight="251666432" behindDoc="0" locked="0" layoutInCell="1" allowOverlap="1">
            <wp:simplePos x="0" y="0"/>
            <wp:positionH relativeFrom="column">
              <wp:posOffset>28474</wp:posOffset>
            </wp:positionH>
            <wp:positionV relativeFrom="paragraph">
              <wp:posOffset>3989890</wp:posOffset>
            </wp:positionV>
            <wp:extent cx="3042605" cy="4118846"/>
            <wp:effectExtent l="0" t="0" r="0" b="0"/>
            <wp:wrapSquare wrapText="bothSides"/>
            <wp:docPr id="5" name="gráfico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3039120" cy="4115520"/>
                    </a:xfrm>
                    <a:prstGeom prst="rect">
                      <a:avLst/>
                    </a:prstGeom>
                  </pic:spPr>
                </pic:pic>
              </a:graphicData>
            </a:graphic>
          </wp:anchor>
        </w:drawing>
      </w:r>
      <w:r w:rsidR="003F5F0A" w:rsidRPr="003F5F0A">
        <w:rPr>
          <w:rFonts w:ascii="Arial" w:hAnsi="Arial" w:cs="Arial"/>
          <w:noProof/>
          <w:lang w:eastAsia="es-ES" w:bidi="ar-SA"/>
        </w:rPr>
        <w:drawing>
          <wp:anchor distT="0" distB="0" distL="114300" distR="114300" simplePos="0" relativeHeight="251660288" behindDoc="0" locked="0" layoutInCell="1" allowOverlap="1">
            <wp:simplePos x="0" y="0"/>
            <wp:positionH relativeFrom="column">
              <wp:posOffset>3178800</wp:posOffset>
            </wp:positionH>
            <wp:positionV relativeFrom="paragraph">
              <wp:posOffset>3962520</wp:posOffset>
            </wp:positionV>
            <wp:extent cx="2972520" cy="4102200"/>
            <wp:effectExtent l="0" t="0" r="0" b="0"/>
            <wp:wrapSquare wrapText="bothSides"/>
            <wp:docPr id="4" name="gráfico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2972520" cy="4102200"/>
                    </a:xfrm>
                    <a:prstGeom prst="rect">
                      <a:avLst/>
                    </a:prstGeom>
                  </pic:spPr>
                </pic:pic>
              </a:graphicData>
            </a:graphic>
          </wp:anchor>
        </w:drawing>
      </w:r>
    </w:p>
    <w:sectPr w:rsidR="003F5F0A" w:rsidRPr="003F5F0A" w:rsidSect="00716AB7">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20000287" w:usb1="00000000" w:usb2="00000000" w:usb3="00000000" w:csb0="0000019F"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Arial Narrow">
    <w:panose1 w:val="020B050602020203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B39C5"/>
    <w:multiLevelType w:val="hybridMultilevel"/>
    <w:tmpl w:val="028C1E40"/>
    <w:lvl w:ilvl="0" w:tplc="0C0A000B">
      <w:start w:val="1"/>
      <w:numFmt w:val="bullet"/>
      <w:lvlText w:val=""/>
      <w:lvlJc w:val="left"/>
      <w:pPr>
        <w:ind w:left="927" w:hanging="360"/>
      </w:pPr>
      <w:rPr>
        <w:rFonts w:ascii="Wingdings" w:hAnsi="Wingdings" w:hint="default"/>
        <w:color w:val="993300"/>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
    <w:nsid w:val="29EF5DE1"/>
    <w:multiLevelType w:val="hybridMultilevel"/>
    <w:tmpl w:val="842063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1A83EB9"/>
    <w:multiLevelType w:val="hybridMultilevel"/>
    <w:tmpl w:val="25A6B41C"/>
    <w:lvl w:ilvl="0" w:tplc="77822CFA">
      <w:start w:val="1"/>
      <w:numFmt w:val="bullet"/>
      <w:lvlText w:val=""/>
      <w:lvlJc w:val="left"/>
      <w:pPr>
        <w:ind w:left="927" w:hanging="360"/>
      </w:pPr>
      <w:rPr>
        <w:rFonts w:ascii="Symbol" w:hAnsi="Symbol" w:hint="default"/>
        <w:color w:val="990000"/>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3">
    <w:nsid w:val="412F58A1"/>
    <w:multiLevelType w:val="hybridMultilevel"/>
    <w:tmpl w:val="5D448A5E"/>
    <w:lvl w:ilvl="0" w:tplc="99C0E8CE">
      <w:start w:val="1"/>
      <w:numFmt w:val="bullet"/>
      <w:lvlText w:val=""/>
      <w:lvlJc w:val="left"/>
      <w:pPr>
        <w:ind w:left="1287" w:hanging="360"/>
      </w:pPr>
      <w:rPr>
        <w:rFonts w:ascii="Wingdings" w:hAnsi="Wingdings" w:hint="default"/>
        <w:color w:val="943634" w:themeColor="accent2" w:themeShade="BF"/>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
    <w:nsid w:val="47ED0B31"/>
    <w:multiLevelType w:val="hybridMultilevel"/>
    <w:tmpl w:val="EE98C3C0"/>
    <w:lvl w:ilvl="0" w:tplc="77822CFA">
      <w:start w:val="1"/>
      <w:numFmt w:val="bullet"/>
      <w:lvlText w:val=""/>
      <w:lvlJc w:val="left"/>
      <w:pPr>
        <w:ind w:left="720" w:hanging="360"/>
      </w:pPr>
      <w:rPr>
        <w:rFonts w:ascii="Symbol" w:hAnsi="Symbol" w:hint="default"/>
        <w:color w:val="99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B4019AC"/>
    <w:multiLevelType w:val="hybridMultilevel"/>
    <w:tmpl w:val="822C410E"/>
    <w:lvl w:ilvl="0" w:tplc="4732D43C">
      <w:start w:val="1"/>
      <w:numFmt w:val="bullet"/>
      <w:lvlText w:val=""/>
      <w:lvlJc w:val="left"/>
      <w:pPr>
        <w:ind w:left="1776" w:hanging="360"/>
      </w:pPr>
      <w:rPr>
        <w:rFonts w:ascii="Wingdings" w:hAnsi="Wingdings" w:hint="default"/>
        <w:color w:val="943634" w:themeColor="accent2" w:themeShade="BF"/>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
    <w:nsid w:val="6CB10287"/>
    <w:multiLevelType w:val="hybridMultilevel"/>
    <w:tmpl w:val="AA5879EA"/>
    <w:lvl w:ilvl="0" w:tplc="715EACB4">
      <w:start w:val="1"/>
      <w:numFmt w:val="bullet"/>
      <w:lvlText w:val=""/>
      <w:lvlJc w:val="left"/>
      <w:pPr>
        <w:ind w:left="360" w:hanging="360"/>
      </w:pPr>
      <w:rPr>
        <w:rFonts w:ascii="Wingdings" w:hAnsi="Wingdings" w:hint="default"/>
        <w:color w:val="94363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76F44D98"/>
    <w:multiLevelType w:val="hybridMultilevel"/>
    <w:tmpl w:val="25D49310"/>
    <w:lvl w:ilvl="0" w:tplc="77822CFA">
      <w:start w:val="1"/>
      <w:numFmt w:val="bullet"/>
      <w:lvlText w:val=""/>
      <w:lvlJc w:val="left"/>
      <w:pPr>
        <w:ind w:left="927" w:hanging="360"/>
      </w:pPr>
      <w:rPr>
        <w:rFonts w:ascii="Symbol" w:hAnsi="Symbol" w:hint="default"/>
        <w:color w:val="990000"/>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8">
    <w:nsid w:val="79910B6A"/>
    <w:multiLevelType w:val="hybridMultilevel"/>
    <w:tmpl w:val="37BC9FEA"/>
    <w:lvl w:ilvl="0" w:tplc="463A992A">
      <w:start w:val="1"/>
      <w:numFmt w:val="bullet"/>
      <w:lvlText w:val=""/>
      <w:lvlJc w:val="left"/>
      <w:pPr>
        <w:ind w:left="720" w:hanging="360"/>
      </w:pPr>
      <w:rPr>
        <w:rFonts w:ascii="Wingdings" w:hAnsi="Wingdings" w:hint="default"/>
        <w:color w:val="943634" w:themeColor="accent2"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FA07558"/>
    <w:multiLevelType w:val="hybridMultilevel"/>
    <w:tmpl w:val="1B2E1430"/>
    <w:lvl w:ilvl="0" w:tplc="77822CFA">
      <w:start w:val="1"/>
      <w:numFmt w:val="bullet"/>
      <w:lvlText w:val=""/>
      <w:lvlJc w:val="left"/>
      <w:pPr>
        <w:ind w:left="927" w:hanging="360"/>
      </w:pPr>
      <w:rPr>
        <w:rFonts w:ascii="Symbol" w:hAnsi="Symbol" w:hint="default"/>
        <w:color w:val="990000"/>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num w:numId="1">
    <w:abstractNumId w:val="1"/>
  </w:num>
  <w:num w:numId="2">
    <w:abstractNumId w:val="6"/>
  </w:num>
  <w:num w:numId="3">
    <w:abstractNumId w:val="5"/>
  </w:num>
  <w:num w:numId="4">
    <w:abstractNumId w:val="0"/>
  </w:num>
  <w:num w:numId="5">
    <w:abstractNumId w:val="8"/>
  </w:num>
  <w:num w:numId="6">
    <w:abstractNumId w:val="3"/>
  </w:num>
  <w:num w:numId="7">
    <w:abstractNumId w:val="4"/>
  </w:num>
  <w:num w:numId="8">
    <w:abstractNumId w:val="9"/>
  </w:num>
  <w:num w:numId="9">
    <w:abstractNumId w:val="2"/>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embedSystemFonts/>
  <w:stylePaneFormatFilter w:val="3F01"/>
  <w:defaultTabStop w:val="708"/>
  <w:hyphenationZone w:val="425"/>
  <w:noPunctuationKerning/>
  <w:characterSpacingControl w:val="doNotCompress"/>
  <w:compat/>
  <w:rsids>
    <w:rsidRoot w:val="003F5F0A"/>
    <w:rsid w:val="000E3F82"/>
    <w:rsid w:val="00125806"/>
    <w:rsid w:val="00171AEA"/>
    <w:rsid w:val="001C26A9"/>
    <w:rsid w:val="00363150"/>
    <w:rsid w:val="003827D4"/>
    <w:rsid w:val="003F5242"/>
    <w:rsid w:val="003F5F0A"/>
    <w:rsid w:val="004154ED"/>
    <w:rsid w:val="00570743"/>
    <w:rsid w:val="00616EA2"/>
    <w:rsid w:val="006C175D"/>
    <w:rsid w:val="00713795"/>
    <w:rsid w:val="00716AB7"/>
    <w:rsid w:val="008B6801"/>
    <w:rsid w:val="008C0876"/>
    <w:rsid w:val="008E54DE"/>
    <w:rsid w:val="009B155F"/>
    <w:rsid w:val="009B606D"/>
    <w:rsid w:val="00A64AB6"/>
    <w:rsid w:val="00B8602B"/>
    <w:rsid w:val="00C239C0"/>
    <w:rsid w:val="00C8602C"/>
    <w:rsid w:val="00D94C5C"/>
    <w:rsid w:val="00E956D8"/>
    <w:rsid w:val="00F417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5F0A"/>
    <w:rPr>
      <w:rFonts w:ascii="Arial" w:hAnsi="Arial"/>
      <w:sz w:val="24"/>
      <w:lang w:val="es-ES" w:eastAsia="es-ES_tradnl"/>
    </w:rPr>
  </w:style>
  <w:style w:type="paragraph" w:styleId="Ttulo1">
    <w:name w:val="heading 1"/>
    <w:basedOn w:val="Normal"/>
    <w:next w:val="Normal"/>
    <w:link w:val="Ttulo1Car"/>
    <w:qFormat/>
    <w:rsid w:val="00C239C0"/>
    <w:pPr>
      <w:keepNext/>
      <w:jc w:val="both"/>
      <w:outlineLvl w:val="0"/>
    </w:pPr>
    <w:rPr>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qFormat/>
    <w:rsid w:val="00E956D8"/>
    <w:pPr>
      <w:pBdr>
        <w:top w:val="single" w:sz="6" w:space="1" w:color="auto"/>
        <w:left w:val="single" w:sz="6" w:space="1" w:color="auto"/>
        <w:bottom w:val="single" w:sz="6" w:space="1" w:color="auto"/>
        <w:right w:val="single" w:sz="6" w:space="1" w:color="auto"/>
      </w:pBdr>
      <w:ind w:left="567" w:right="6095"/>
      <w:jc w:val="center"/>
    </w:pPr>
    <w:rPr>
      <w:b/>
      <w:smallCaps/>
      <w:spacing w:val="20"/>
      <w:sz w:val="10"/>
      <w:lang w:val="es-ES_tradnl"/>
    </w:rPr>
  </w:style>
  <w:style w:type="paragraph" w:styleId="Ttulo">
    <w:name w:val="Title"/>
    <w:basedOn w:val="Normal"/>
    <w:link w:val="TtuloCar"/>
    <w:qFormat/>
    <w:rsid w:val="00E956D8"/>
    <w:pPr>
      <w:jc w:val="center"/>
    </w:pPr>
    <w:rPr>
      <w:rFonts w:ascii="Verdana" w:hAnsi="Verdana"/>
      <w:b/>
      <w:sz w:val="28"/>
      <w:lang w:val="es-ES_tradnl"/>
    </w:rPr>
  </w:style>
  <w:style w:type="character" w:customStyle="1" w:styleId="TtuloCar">
    <w:name w:val="Título Car"/>
    <w:basedOn w:val="Fuentedeprrafopredeter"/>
    <w:link w:val="Ttulo"/>
    <w:rsid w:val="00E956D8"/>
    <w:rPr>
      <w:rFonts w:ascii="Verdana" w:hAnsi="Verdana"/>
      <w:b/>
      <w:sz w:val="28"/>
      <w:lang w:val="es-ES" w:eastAsia="es-ES_tradnl"/>
    </w:rPr>
  </w:style>
  <w:style w:type="paragraph" w:styleId="Subttulo">
    <w:name w:val="Subtitle"/>
    <w:basedOn w:val="Normal"/>
    <w:link w:val="SubttuloCar"/>
    <w:qFormat/>
    <w:rsid w:val="00E956D8"/>
    <w:pPr>
      <w:jc w:val="center"/>
    </w:pPr>
    <w:rPr>
      <w:rFonts w:ascii="Verdana" w:hAnsi="Verdana"/>
      <w:b/>
      <w:sz w:val="32"/>
      <w:lang w:val="es-ES_tradnl"/>
    </w:rPr>
  </w:style>
  <w:style w:type="character" w:customStyle="1" w:styleId="SubttuloCar">
    <w:name w:val="Subtítulo Car"/>
    <w:basedOn w:val="Fuentedeprrafopredeter"/>
    <w:link w:val="Subttulo"/>
    <w:rsid w:val="00E956D8"/>
    <w:rPr>
      <w:rFonts w:ascii="Verdana" w:hAnsi="Verdana"/>
      <w:b/>
      <w:sz w:val="32"/>
      <w:lang w:val="es-ES" w:eastAsia="es-ES_tradnl"/>
    </w:rPr>
  </w:style>
  <w:style w:type="paragraph" w:customStyle="1" w:styleId="Standard">
    <w:name w:val="Standard"/>
    <w:rsid w:val="003F5F0A"/>
    <w:pPr>
      <w:widowControl w:val="0"/>
      <w:suppressAutoHyphens/>
      <w:autoSpaceDN w:val="0"/>
      <w:textAlignment w:val="baseline"/>
    </w:pPr>
    <w:rPr>
      <w:rFonts w:eastAsia="DejaVu Sans" w:cs="DejaVu Sans"/>
      <w:kern w:val="3"/>
      <w:sz w:val="24"/>
      <w:szCs w:val="24"/>
      <w:lang w:val="es-ES" w:eastAsia="zh-CN" w:bidi="hi-IN"/>
    </w:rPr>
  </w:style>
  <w:style w:type="character" w:customStyle="1" w:styleId="Ttulo1Car">
    <w:name w:val="Título 1 Car"/>
    <w:basedOn w:val="Fuentedeprrafopredeter"/>
    <w:link w:val="Ttulo1"/>
    <w:rsid w:val="00C239C0"/>
    <w:rPr>
      <w:rFonts w:ascii="Arial" w:hAnsi="Arial"/>
      <w:b/>
      <w:sz w:val="24"/>
      <w:lang w:val="es-ES_tradnl" w:eastAsia="es-ES_tradnl"/>
    </w:rPr>
  </w:style>
  <w:style w:type="paragraph" w:styleId="Prrafodelista">
    <w:name w:val="List Paragraph"/>
    <w:basedOn w:val="Normal"/>
    <w:uiPriority w:val="34"/>
    <w:qFormat/>
    <w:rsid w:val="003827D4"/>
    <w:pPr>
      <w:ind w:left="720"/>
      <w:contextualSpacing/>
    </w:pPr>
  </w:style>
  <w:style w:type="character" w:styleId="Hipervnculo">
    <w:name w:val="Hyperlink"/>
    <w:basedOn w:val="Fuentedeprrafopredeter"/>
    <w:rsid w:val="009B606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MPUm9E1M5jw"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22DD20-1499-4596-9A84-D7073BD72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1257</Words>
  <Characters>6814</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8055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ONCE</dc:creator>
  <cp:lastModifiedBy>ONCE</cp:lastModifiedBy>
  <cp:revision>4</cp:revision>
  <dcterms:created xsi:type="dcterms:W3CDTF">2016-06-07T11:14:00Z</dcterms:created>
  <dcterms:modified xsi:type="dcterms:W3CDTF">2016-06-08T06:52:00Z</dcterms:modified>
</cp:coreProperties>
</file>