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523" w:rsidRPr="00533929" w:rsidRDefault="00386471" w:rsidP="00386471">
      <w:pPr>
        <w:jc w:val="center"/>
        <w:rPr>
          <w:b/>
          <w:sz w:val="28"/>
          <w:szCs w:val="28"/>
        </w:rPr>
      </w:pPr>
      <w:r w:rsidRPr="00533929">
        <w:rPr>
          <w:b/>
          <w:sz w:val="28"/>
          <w:szCs w:val="28"/>
        </w:rPr>
        <w:t>XV</w:t>
      </w:r>
      <w:r w:rsidR="00D55382">
        <w:rPr>
          <w:b/>
          <w:sz w:val="28"/>
          <w:szCs w:val="28"/>
        </w:rPr>
        <w:t>I</w:t>
      </w:r>
      <w:r w:rsidRPr="00533929">
        <w:rPr>
          <w:b/>
          <w:sz w:val="28"/>
          <w:szCs w:val="28"/>
        </w:rPr>
        <w:t xml:space="preserve"> BIENAL DE </w:t>
      </w:r>
      <w:r w:rsidR="00D55382">
        <w:rPr>
          <w:b/>
          <w:sz w:val="28"/>
          <w:szCs w:val="28"/>
        </w:rPr>
        <w:t>TEATRO</w:t>
      </w:r>
      <w:r w:rsidRPr="00533929">
        <w:rPr>
          <w:b/>
          <w:sz w:val="28"/>
          <w:szCs w:val="28"/>
        </w:rPr>
        <w:t xml:space="preserve"> ONCE</w:t>
      </w:r>
    </w:p>
    <w:p w:rsidR="00386471" w:rsidRPr="00533929" w:rsidRDefault="00D55382" w:rsidP="003864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 de marzo al 2</w:t>
      </w:r>
      <w:r w:rsidR="00386471" w:rsidRPr="00533929">
        <w:rPr>
          <w:b/>
          <w:sz w:val="28"/>
          <w:szCs w:val="28"/>
        </w:rPr>
        <w:t xml:space="preserve"> de </w:t>
      </w:r>
      <w:r>
        <w:rPr>
          <w:b/>
          <w:sz w:val="28"/>
          <w:szCs w:val="28"/>
        </w:rPr>
        <w:t>abril</w:t>
      </w:r>
      <w:r w:rsidR="00386471" w:rsidRPr="00533929">
        <w:rPr>
          <w:b/>
          <w:sz w:val="28"/>
          <w:szCs w:val="28"/>
        </w:rPr>
        <w:t xml:space="preserve"> en </w:t>
      </w:r>
      <w:r>
        <w:rPr>
          <w:b/>
          <w:sz w:val="28"/>
          <w:szCs w:val="28"/>
        </w:rPr>
        <w:t>Galicia</w:t>
      </w:r>
    </w:p>
    <w:p w:rsidR="00386471" w:rsidRDefault="00386471" w:rsidP="00386471">
      <w:pPr>
        <w:jc w:val="center"/>
        <w:rPr>
          <w:b/>
        </w:rPr>
      </w:pPr>
    </w:p>
    <w:p w:rsidR="00386471" w:rsidRDefault="00FF65A3" w:rsidP="00386471">
      <w:r>
        <w:t xml:space="preserve">La Bienal de </w:t>
      </w:r>
      <w:r w:rsidR="00D55382">
        <w:t>Teatro de la ONCE, en su decimosexta</w:t>
      </w:r>
      <w:r>
        <w:t xml:space="preserve"> edición, llega en 201</w:t>
      </w:r>
      <w:r w:rsidR="00D55382">
        <w:t>7</w:t>
      </w:r>
      <w:r>
        <w:t xml:space="preserve"> a la comunidad de </w:t>
      </w:r>
      <w:r w:rsidR="00D55382">
        <w:t>Galicia</w:t>
      </w:r>
      <w:r>
        <w:t xml:space="preserve">. Entre el </w:t>
      </w:r>
      <w:r w:rsidR="00D55382">
        <w:t>30 de marzo</w:t>
      </w:r>
      <w:r>
        <w:t xml:space="preserve"> y el </w:t>
      </w:r>
      <w:r w:rsidR="00D55382">
        <w:t>2</w:t>
      </w:r>
      <w:r>
        <w:t xml:space="preserve"> de </w:t>
      </w:r>
      <w:r w:rsidR="00D55382">
        <w:t>abril</w:t>
      </w:r>
      <w:r>
        <w:t xml:space="preserve">, </w:t>
      </w:r>
      <w:r w:rsidR="00D55382">
        <w:t>vari</w:t>
      </w:r>
      <w:r>
        <w:t xml:space="preserve">as localidades y ciudades de todas las </w:t>
      </w:r>
      <w:r w:rsidR="00781223">
        <w:t>provincias</w:t>
      </w:r>
      <w:r>
        <w:t xml:space="preserve"> </w:t>
      </w:r>
      <w:r w:rsidR="00D55382">
        <w:t xml:space="preserve">(A Coruña, Ferrol, Ourense, O Barco de Valdeorras, Monforte de Lemos, Burela, Carballo, Pontevedra, Vigo y Lugo) </w:t>
      </w:r>
      <w:r>
        <w:t>van a ser escenario de esta Bienal</w:t>
      </w:r>
      <w:r w:rsidR="00D55382">
        <w:t>.</w:t>
      </w:r>
    </w:p>
    <w:p w:rsidR="00FF65A3" w:rsidRDefault="00FF65A3" w:rsidP="00386471">
      <w:r>
        <w:t xml:space="preserve">Sin duda, supone una gran oportunidad de mostrar a la sociedad, en este caso la </w:t>
      </w:r>
      <w:r w:rsidR="00F3290C">
        <w:t>gallega</w:t>
      </w:r>
      <w:r>
        <w:t xml:space="preserve">, </w:t>
      </w:r>
      <w:r w:rsidR="00537A75">
        <w:t xml:space="preserve">el beneficio </w:t>
      </w:r>
      <w:r w:rsidR="00972FBF">
        <w:t xml:space="preserve">que conlleva </w:t>
      </w:r>
      <w:r w:rsidR="00537A75">
        <w:t>para las</w:t>
      </w:r>
      <w:r>
        <w:t xml:space="preserve"> persona con ceguera y discapaci</w:t>
      </w:r>
      <w:r w:rsidR="00972FBF">
        <w:t>dad visual grave el desarrollo de sus capacidades artísticas de cara a su integración plena.</w:t>
      </w:r>
      <w:r w:rsidR="008D56D4">
        <w:t xml:space="preserve"> Además de poder dar a conocer la calidad de su amplio y variado trabajo.</w:t>
      </w:r>
    </w:p>
    <w:p w:rsidR="002C18BA" w:rsidRDefault="00972FBF" w:rsidP="00386471">
      <w:r>
        <w:t xml:space="preserve">Desde la Delegación de </w:t>
      </w:r>
      <w:r w:rsidR="00F3290C">
        <w:t>Galicia</w:t>
      </w:r>
      <w:r>
        <w:t xml:space="preserve"> y la Dirección de Educación, Empleo y Promoción Cultural</w:t>
      </w:r>
      <w:r w:rsidR="008D56D4">
        <w:t xml:space="preserve"> se ha elaborado un minucioso programa de actuaciones y acciones</w:t>
      </w:r>
      <w:r w:rsidR="00466A4A">
        <w:t xml:space="preserve">, que a continuación se incluye, </w:t>
      </w:r>
      <w:r w:rsidR="008D56D4">
        <w:t xml:space="preserve"> que hará posible que la Bienal llegue a num</w:t>
      </w:r>
      <w:r w:rsidR="005B542B">
        <w:t>erosos rincones de la comunidad</w:t>
      </w:r>
    </w:p>
    <w:p w:rsidR="005B542B" w:rsidRPr="00F81002" w:rsidRDefault="005B542B" w:rsidP="005B542B">
      <w:pPr>
        <w:rPr>
          <w:b/>
          <w:color w:val="FF0000"/>
        </w:rPr>
      </w:pPr>
      <w:r w:rsidRPr="00F81002">
        <w:rPr>
          <w:b/>
          <w:color w:val="FF0000"/>
        </w:rPr>
        <w:t>A Coruña</w:t>
      </w:r>
    </w:p>
    <w:p w:rsidR="005B542B" w:rsidRDefault="005B542B" w:rsidP="005B542B">
      <w:pPr>
        <w:rPr>
          <w:b/>
          <w:color w:val="FF0000"/>
          <w:sz w:val="28"/>
          <w:szCs w:val="28"/>
        </w:rPr>
      </w:pPr>
      <w:r w:rsidRPr="00CF3CC3">
        <w:rPr>
          <w:b/>
        </w:rPr>
        <w:t>Teatro Rosalía Castro</w:t>
      </w:r>
      <w:r>
        <w:t xml:space="preserve">/ Rúa Riego de Agua, 37/ </w:t>
      </w:r>
      <w:r w:rsidRPr="00F81002">
        <w:rPr>
          <w:b/>
          <w:color w:val="FF0000"/>
          <w:sz w:val="28"/>
          <w:szCs w:val="28"/>
        </w:rPr>
        <w:t>20:30 h.</w:t>
      </w:r>
    </w:p>
    <w:p w:rsidR="005B542B" w:rsidRDefault="005B542B" w:rsidP="005B542B">
      <w:pPr>
        <w:rPr>
          <w:b/>
        </w:rPr>
      </w:pPr>
      <w:r w:rsidRPr="00F81002">
        <w:rPr>
          <w:b/>
        </w:rPr>
        <w:t xml:space="preserve">30 de marzo, </w:t>
      </w:r>
      <w:r w:rsidRPr="00F81002">
        <w:t>Inauguración de la Bienal.</w:t>
      </w:r>
      <w:r>
        <w:rPr>
          <w:b/>
        </w:rPr>
        <w:t xml:space="preserve"> </w:t>
      </w:r>
      <w:r w:rsidRPr="00F81002">
        <w:rPr>
          <w:b/>
          <w:color w:val="FF0000"/>
        </w:rPr>
        <w:t>El Manantial</w:t>
      </w:r>
      <w:r>
        <w:rPr>
          <w:b/>
        </w:rPr>
        <w:t xml:space="preserve">, de John Millington Synge. </w:t>
      </w:r>
      <w:r w:rsidRPr="00F81002">
        <w:t>Grupo Sa Boira de Baleares</w:t>
      </w:r>
    </w:p>
    <w:p w:rsidR="005B542B" w:rsidRDefault="005B542B" w:rsidP="005B542B">
      <w:r>
        <w:t>Representación con audiodescripción.</w:t>
      </w:r>
    </w:p>
    <w:p w:rsidR="005B542B" w:rsidRDefault="005B542B" w:rsidP="005B542B">
      <w:r w:rsidRPr="00F81002">
        <w:rPr>
          <w:b/>
        </w:rPr>
        <w:t>31 de marzo</w:t>
      </w:r>
      <w:r w:rsidRPr="00F81002">
        <w:rPr>
          <w:color w:val="FF0000"/>
        </w:rPr>
        <w:t xml:space="preserve">, </w:t>
      </w:r>
      <w:r w:rsidRPr="00F81002">
        <w:rPr>
          <w:b/>
          <w:color w:val="FF0000"/>
        </w:rPr>
        <w:t>Arsénico por compaixón</w:t>
      </w:r>
      <w:r>
        <w:t xml:space="preserve">, adaptación de Tito Asorey en base a un texto </w:t>
      </w:r>
      <w:r w:rsidRPr="00F81002">
        <w:rPr>
          <w:b/>
        </w:rPr>
        <w:t>de Joseph Kesselring</w:t>
      </w:r>
      <w:r>
        <w:t xml:space="preserve">. Grupo </w:t>
      </w:r>
      <w:r w:rsidRPr="00F81002">
        <w:t>Muxicas de Ourense</w:t>
      </w:r>
    </w:p>
    <w:p w:rsidR="005B542B" w:rsidRPr="00F81002" w:rsidRDefault="005B542B" w:rsidP="005B542B">
      <w:r>
        <w:t>Representación con audiodescripción.</w:t>
      </w:r>
    </w:p>
    <w:p w:rsidR="005B542B" w:rsidRDefault="005B542B" w:rsidP="005B542B">
      <w:r>
        <w:rPr>
          <w:b/>
        </w:rPr>
        <w:t xml:space="preserve">1 de abril, </w:t>
      </w:r>
      <w:r w:rsidRPr="00F81002">
        <w:rPr>
          <w:b/>
          <w:color w:val="FF0000"/>
        </w:rPr>
        <w:t>Caricias,</w:t>
      </w:r>
      <w:r>
        <w:rPr>
          <w:b/>
        </w:rPr>
        <w:t xml:space="preserve"> </w:t>
      </w:r>
      <w:r w:rsidRPr="00F81002">
        <w:t xml:space="preserve">de </w:t>
      </w:r>
      <w:r>
        <w:rPr>
          <w:b/>
        </w:rPr>
        <w:t xml:space="preserve">Sergi Belbel. </w:t>
      </w:r>
      <w:r w:rsidRPr="00F81002">
        <w:t>Grupo</w:t>
      </w:r>
      <w:r>
        <w:rPr>
          <w:b/>
        </w:rPr>
        <w:t xml:space="preserve"> </w:t>
      </w:r>
      <w:r>
        <w:t>La Luciérnaga de M</w:t>
      </w:r>
      <w:r w:rsidRPr="00F81002">
        <w:t>adrid</w:t>
      </w:r>
      <w:r>
        <w:t>.</w:t>
      </w:r>
    </w:p>
    <w:p w:rsidR="005B542B" w:rsidRDefault="005B542B" w:rsidP="005B542B">
      <w:r>
        <w:t>Representación con audiodescripción.</w:t>
      </w:r>
    </w:p>
    <w:p w:rsidR="005B542B" w:rsidRPr="00F81002" w:rsidRDefault="005B542B" w:rsidP="005B542B">
      <w:r w:rsidRPr="00F81002">
        <w:rPr>
          <w:b/>
        </w:rPr>
        <w:t>2 de abril,</w:t>
      </w:r>
      <w:r>
        <w:t xml:space="preserve"> Clausura de la Bienal. </w:t>
      </w:r>
      <w:r w:rsidRPr="00F81002">
        <w:rPr>
          <w:b/>
          <w:color w:val="FF0000"/>
        </w:rPr>
        <w:t>En Black-vivir en negro</w:t>
      </w:r>
      <w:r>
        <w:rPr>
          <w:b/>
          <w:color w:val="FF0000"/>
        </w:rPr>
        <w:t xml:space="preserve">, </w:t>
      </w:r>
      <w:r>
        <w:t xml:space="preserve"> </w:t>
      </w:r>
      <w:r w:rsidRPr="00F81002">
        <w:rPr>
          <w:b/>
        </w:rPr>
        <w:t>de Belén Pérez Daza</w:t>
      </w:r>
      <w:r>
        <w:t>. Grupo Orozú-Teatro, de Cádiz.</w:t>
      </w:r>
    </w:p>
    <w:p w:rsidR="005B542B" w:rsidRDefault="005B542B" w:rsidP="005B542B">
      <w:r>
        <w:t>Representación con audiodescripción.</w:t>
      </w:r>
    </w:p>
    <w:p w:rsidR="005B542B" w:rsidRPr="00CF3CC3" w:rsidRDefault="005B542B" w:rsidP="005B542B">
      <w:pPr>
        <w:rPr>
          <w:b/>
          <w:color w:val="FF0000"/>
        </w:rPr>
      </w:pPr>
      <w:r w:rsidRPr="00CF3CC3">
        <w:rPr>
          <w:b/>
          <w:color w:val="FF0000"/>
        </w:rPr>
        <w:t>Ferrol</w:t>
      </w:r>
    </w:p>
    <w:p w:rsidR="005B542B" w:rsidRPr="00CF3CC3" w:rsidRDefault="005B542B" w:rsidP="005B542B">
      <w:pPr>
        <w:rPr>
          <w:b/>
          <w:color w:val="FF0000"/>
          <w:sz w:val="28"/>
          <w:szCs w:val="28"/>
        </w:rPr>
      </w:pPr>
      <w:r w:rsidRPr="00CF3CC3">
        <w:rPr>
          <w:b/>
        </w:rPr>
        <w:t>Teatro Jofre</w:t>
      </w:r>
      <w:r>
        <w:t>/Plaza de Galicia, s/n /</w:t>
      </w:r>
      <w:r w:rsidRPr="00CF3CC3">
        <w:rPr>
          <w:b/>
          <w:color w:val="FF0000"/>
          <w:sz w:val="28"/>
          <w:szCs w:val="28"/>
        </w:rPr>
        <w:t>21:00 h</w:t>
      </w:r>
      <w:r>
        <w:rPr>
          <w:b/>
          <w:color w:val="FF0000"/>
          <w:sz w:val="28"/>
          <w:szCs w:val="28"/>
        </w:rPr>
        <w:t>.</w:t>
      </w:r>
    </w:p>
    <w:p w:rsidR="005B542B" w:rsidRDefault="005B542B" w:rsidP="005B542B">
      <w:r w:rsidRPr="00CF3CC3">
        <w:rPr>
          <w:b/>
        </w:rPr>
        <w:t>31 de marzo,</w:t>
      </w:r>
      <w:r>
        <w:t xml:space="preserve"> </w:t>
      </w:r>
      <w:r w:rsidRPr="00CF3CC3">
        <w:rPr>
          <w:b/>
          <w:color w:val="FF0000"/>
        </w:rPr>
        <w:t>Lisístrata,</w:t>
      </w:r>
      <w:r>
        <w:t xml:space="preserve"> </w:t>
      </w:r>
      <w:r w:rsidRPr="00CF3CC3">
        <w:rPr>
          <w:b/>
        </w:rPr>
        <w:t>de Aristófanes</w:t>
      </w:r>
      <w:r>
        <w:t>, versión de Begoña Sánchez. Grupo Samaruc Teatre de Valencia.</w:t>
      </w:r>
    </w:p>
    <w:p w:rsidR="005B542B" w:rsidRPr="00F81002" w:rsidRDefault="005B542B" w:rsidP="005B542B">
      <w:r w:rsidRPr="00A60865">
        <w:rPr>
          <w:b/>
        </w:rPr>
        <w:t>1 de abril</w:t>
      </w:r>
      <w:r>
        <w:t xml:space="preserve">, </w:t>
      </w:r>
      <w:r w:rsidRPr="00F81002">
        <w:rPr>
          <w:b/>
          <w:color w:val="FF0000"/>
        </w:rPr>
        <w:t>En Black-vivir en negro</w:t>
      </w:r>
      <w:r>
        <w:rPr>
          <w:b/>
          <w:color w:val="FF0000"/>
        </w:rPr>
        <w:t xml:space="preserve">, </w:t>
      </w:r>
      <w:r>
        <w:t xml:space="preserve"> </w:t>
      </w:r>
      <w:r w:rsidRPr="00F81002">
        <w:rPr>
          <w:b/>
        </w:rPr>
        <w:t>de Belén Pérez Daza</w:t>
      </w:r>
      <w:r>
        <w:t>. Grupo Orozú- Teatro, de Cádiz</w:t>
      </w:r>
    </w:p>
    <w:p w:rsidR="005B542B" w:rsidRPr="0095310D" w:rsidRDefault="005B542B" w:rsidP="005B542B">
      <w:pPr>
        <w:rPr>
          <w:b/>
          <w:color w:val="FF0000"/>
        </w:rPr>
      </w:pPr>
      <w:r w:rsidRPr="0095310D">
        <w:rPr>
          <w:b/>
          <w:color w:val="FF0000"/>
        </w:rPr>
        <w:lastRenderedPageBreak/>
        <w:t>Ourense</w:t>
      </w:r>
    </w:p>
    <w:p w:rsidR="005B542B" w:rsidRDefault="005B542B" w:rsidP="005B542B">
      <w:pPr>
        <w:rPr>
          <w:b/>
          <w:color w:val="FF0000"/>
          <w:sz w:val="28"/>
          <w:szCs w:val="28"/>
        </w:rPr>
      </w:pPr>
      <w:r w:rsidRPr="0095310D">
        <w:rPr>
          <w:b/>
        </w:rPr>
        <w:t>Teatro Principal</w:t>
      </w:r>
      <w:r>
        <w:t>/Rúa da Paz,  9/</w:t>
      </w:r>
      <w:r w:rsidRPr="0095310D">
        <w:rPr>
          <w:b/>
          <w:color w:val="FF0000"/>
          <w:sz w:val="28"/>
          <w:szCs w:val="28"/>
        </w:rPr>
        <w:t>20:30 h</w:t>
      </w:r>
      <w:r>
        <w:rPr>
          <w:b/>
          <w:color w:val="FF0000"/>
          <w:sz w:val="28"/>
          <w:szCs w:val="28"/>
        </w:rPr>
        <w:t>.</w:t>
      </w:r>
    </w:p>
    <w:p w:rsidR="005B542B" w:rsidRDefault="005B542B" w:rsidP="005B542B">
      <w:r w:rsidRPr="0095310D">
        <w:rPr>
          <w:b/>
        </w:rPr>
        <w:t>31 de marzo</w:t>
      </w:r>
      <w:r>
        <w:t xml:space="preserve">, </w:t>
      </w:r>
      <w:r w:rsidRPr="00E51178">
        <w:rPr>
          <w:b/>
          <w:color w:val="FF0000"/>
        </w:rPr>
        <w:t>O Abano de Lady Windermere</w:t>
      </w:r>
      <w:r>
        <w:t xml:space="preserve"> de </w:t>
      </w:r>
      <w:r w:rsidRPr="00E51178">
        <w:rPr>
          <w:b/>
        </w:rPr>
        <w:t>Oscar Wilde</w:t>
      </w:r>
      <w:r>
        <w:t xml:space="preserve"> versión de Lino Braxe. Grupo Valacar de A Coruña</w:t>
      </w:r>
    </w:p>
    <w:p w:rsidR="005B542B" w:rsidRPr="00E51178" w:rsidRDefault="005B542B" w:rsidP="005B542B">
      <w:pPr>
        <w:rPr>
          <w:b/>
          <w:color w:val="FF0000"/>
        </w:rPr>
      </w:pPr>
      <w:r w:rsidRPr="00E51178">
        <w:rPr>
          <w:b/>
          <w:color w:val="FF0000"/>
        </w:rPr>
        <w:t xml:space="preserve">O Barco de </w:t>
      </w:r>
      <w:r>
        <w:rPr>
          <w:b/>
          <w:color w:val="FF0000"/>
        </w:rPr>
        <w:t>Valdeor</w:t>
      </w:r>
      <w:r w:rsidRPr="00E51178">
        <w:rPr>
          <w:b/>
          <w:color w:val="FF0000"/>
        </w:rPr>
        <w:t>ras</w:t>
      </w:r>
    </w:p>
    <w:p w:rsidR="005B542B" w:rsidRDefault="005B542B" w:rsidP="005B542B">
      <w:pPr>
        <w:rPr>
          <w:b/>
          <w:color w:val="FF0000"/>
          <w:sz w:val="28"/>
          <w:szCs w:val="28"/>
        </w:rPr>
      </w:pPr>
      <w:r w:rsidRPr="00E51178">
        <w:rPr>
          <w:b/>
        </w:rPr>
        <w:t>Teatro Municipal Lauro Olmo</w:t>
      </w:r>
      <w:r>
        <w:t>/Avenida da Estación,  2/</w:t>
      </w:r>
      <w:r>
        <w:rPr>
          <w:b/>
          <w:color w:val="FF0000"/>
          <w:sz w:val="28"/>
          <w:szCs w:val="28"/>
        </w:rPr>
        <w:t>21:0</w:t>
      </w:r>
      <w:r w:rsidRPr="00E51178">
        <w:rPr>
          <w:b/>
          <w:color w:val="FF0000"/>
          <w:sz w:val="28"/>
          <w:szCs w:val="28"/>
        </w:rPr>
        <w:t>0 h.</w:t>
      </w:r>
    </w:p>
    <w:p w:rsidR="005B542B" w:rsidRDefault="005B542B" w:rsidP="005B542B">
      <w:r>
        <w:rPr>
          <w:b/>
        </w:rPr>
        <w:t xml:space="preserve">31 de marzo, </w:t>
      </w:r>
      <w:r w:rsidRPr="00F81002">
        <w:rPr>
          <w:b/>
          <w:color w:val="FF0000"/>
        </w:rPr>
        <w:t>Caricias,</w:t>
      </w:r>
      <w:r>
        <w:rPr>
          <w:b/>
        </w:rPr>
        <w:t xml:space="preserve"> </w:t>
      </w:r>
      <w:r w:rsidRPr="00F81002">
        <w:t xml:space="preserve">de </w:t>
      </w:r>
      <w:r>
        <w:rPr>
          <w:b/>
        </w:rPr>
        <w:t xml:space="preserve">Sergi Belbel. </w:t>
      </w:r>
      <w:r w:rsidRPr="00F81002">
        <w:t>Grupo</w:t>
      </w:r>
      <w:r>
        <w:rPr>
          <w:b/>
        </w:rPr>
        <w:t xml:space="preserve"> </w:t>
      </w:r>
      <w:r>
        <w:t>La Luciérnaga de M</w:t>
      </w:r>
      <w:r w:rsidRPr="00F81002">
        <w:t>adrid</w:t>
      </w:r>
      <w:r>
        <w:t>.</w:t>
      </w:r>
    </w:p>
    <w:p w:rsidR="005B542B" w:rsidRDefault="005B542B" w:rsidP="005B542B">
      <w:r w:rsidRPr="00E51178">
        <w:rPr>
          <w:b/>
        </w:rPr>
        <w:t>1 de abril,</w:t>
      </w:r>
      <w:r>
        <w:t xml:space="preserve"> </w:t>
      </w:r>
      <w:r w:rsidRPr="00E51178">
        <w:rPr>
          <w:b/>
          <w:color w:val="FF0000"/>
        </w:rPr>
        <w:t>Delicadas</w:t>
      </w:r>
      <w:r>
        <w:t xml:space="preserve"> de </w:t>
      </w:r>
      <w:r w:rsidRPr="00E51178">
        <w:rPr>
          <w:b/>
        </w:rPr>
        <w:t>Alfredo Sanzol</w:t>
      </w:r>
      <w:r>
        <w:t>. Grupo Sarau de Barcelona.</w:t>
      </w:r>
    </w:p>
    <w:p w:rsidR="005B542B" w:rsidRPr="0028746A" w:rsidRDefault="005B542B" w:rsidP="005B542B">
      <w:pPr>
        <w:rPr>
          <w:b/>
          <w:color w:val="FF0000"/>
        </w:rPr>
      </w:pPr>
      <w:r w:rsidRPr="0028746A">
        <w:rPr>
          <w:b/>
          <w:color w:val="FF0000"/>
        </w:rPr>
        <w:t>Monforte de Lemos.</w:t>
      </w:r>
    </w:p>
    <w:p w:rsidR="005B542B" w:rsidRDefault="005B542B" w:rsidP="005B542B">
      <w:r w:rsidRPr="006C1156">
        <w:rPr>
          <w:b/>
        </w:rPr>
        <w:t>Edificio Multiusos/</w:t>
      </w:r>
      <w:r>
        <w:t>Ronda María Emilia Casas Baamonde, s/n/</w:t>
      </w:r>
      <w:r w:rsidRPr="0028746A">
        <w:rPr>
          <w:b/>
          <w:color w:val="FF0000"/>
          <w:sz w:val="28"/>
          <w:szCs w:val="28"/>
        </w:rPr>
        <w:t>20:15 h</w:t>
      </w:r>
    </w:p>
    <w:p w:rsidR="005B542B" w:rsidRDefault="005B542B" w:rsidP="005B542B">
      <w:r>
        <w:rPr>
          <w:b/>
        </w:rPr>
        <w:t xml:space="preserve">31 de marzo, </w:t>
      </w:r>
      <w:r w:rsidRPr="00327744">
        <w:rPr>
          <w:b/>
          <w:color w:val="FF0000"/>
        </w:rPr>
        <w:t>El Extraño caso del Señor vestido de violeta</w:t>
      </w:r>
      <w:r>
        <w:rPr>
          <w:b/>
        </w:rPr>
        <w:t xml:space="preserve">, </w:t>
      </w:r>
      <w:r w:rsidRPr="006C1156">
        <w:t>de</w:t>
      </w:r>
      <w:r>
        <w:rPr>
          <w:b/>
        </w:rPr>
        <w:t xml:space="preserve"> Miguel Mihura. </w:t>
      </w:r>
      <w:r w:rsidRPr="006C1156">
        <w:t>Grupo La Ruina de Albacete</w:t>
      </w:r>
    </w:p>
    <w:p w:rsidR="005B542B" w:rsidRPr="006C1156" w:rsidRDefault="005B542B" w:rsidP="005B542B">
      <w:pPr>
        <w:rPr>
          <w:b/>
          <w:color w:val="FF0000"/>
        </w:rPr>
      </w:pPr>
      <w:r w:rsidRPr="006C1156">
        <w:rPr>
          <w:b/>
          <w:color w:val="FF0000"/>
        </w:rPr>
        <w:t>Burela</w:t>
      </w:r>
    </w:p>
    <w:p w:rsidR="005B542B" w:rsidRPr="006C1156" w:rsidRDefault="005B542B" w:rsidP="005B542B">
      <w:pPr>
        <w:rPr>
          <w:b/>
          <w:color w:val="FF0000"/>
          <w:sz w:val="28"/>
          <w:szCs w:val="28"/>
        </w:rPr>
      </w:pPr>
      <w:r>
        <w:rPr>
          <w:b/>
        </w:rPr>
        <w:t>Auditorio Municipal de Burela</w:t>
      </w:r>
      <w:r>
        <w:t xml:space="preserve">/ Rúa Pardo Bazán, 6/ </w:t>
      </w:r>
      <w:r w:rsidRPr="006C1156">
        <w:rPr>
          <w:b/>
          <w:color w:val="FF0000"/>
          <w:sz w:val="28"/>
          <w:szCs w:val="28"/>
        </w:rPr>
        <w:t>21:00 h.</w:t>
      </w:r>
    </w:p>
    <w:p w:rsidR="005B542B" w:rsidRDefault="005B542B" w:rsidP="005B542B">
      <w:r>
        <w:rPr>
          <w:b/>
        </w:rPr>
        <w:t xml:space="preserve">31 de marzo, </w:t>
      </w:r>
      <w:r w:rsidRPr="00E51178">
        <w:rPr>
          <w:b/>
          <w:color w:val="FF0000"/>
        </w:rPr>
        <w:t>Delicadas</w:t>
      </w:r>
      <w:r>
        <w:t xml:space="preserve"> de </w:t>
      </w:r>
      <w:r w:rsidRPr="00E51178">
        <w:rPr>
          <w:b/>
        </w:rPr>
        <w:t>Alfredo Sanzol</w:t>
      </w:r>
      <w:r>
        <w:t>. Grupo Sarau de Barcelona.</w:t>
      </w:r>
    </w:p>
    <w:p w:rsidR="005B542B" w:rsidRPr="00E75146" w:rsidRDefault="005B542B" w:rsidP="005B542B">
      <w:pPr>
        <w:rPr>
          <w:b/>
          <w:color w:val="FF0000"/>
        </w:rPr>
      </w:pPr>
      <w:r w:rsidRPr="00E75146">
        <w:rPr>
          <w:b/>
          <w:color w:val="FF0000"/>
        </w:rPr>
        <w:t>Carballo</w:t>
      </w:r>
    </w:p>
    <w:p w:rsidR="005B542B" w:rsidRDefault="005B542B" w:rsidP="005B542B">
      <w:pPr>
        <w:rPr>
          <w:b/>
          <w:color w:val="FF0000"/>
          <w:sz w:val="28"/>
          <w:szCs w:val="28"/>
        </w:rPr>
      </w:pPr>
      <w:r w:rsidRPr="00E75146">
        <w:rPr>
          <w:b/>
        </w:rPr>
        <w:t>Pazo da Cultura</w:t>
      </w:r>
      <w:r>
        <w:t>/Rúa  Pan, s/n/</w:t>
      </w:r>
      <w:r w:rsidRPr="00E75146">
        <w:rPr>
          <w:b/>
          <w:color w:val="FF0000"/>
          <w:sz w:val="28"/>
          <w:szCs w:val="28"/>
        </w:rPr>
        <w:t>21:00 h</w:t>
      </w:r>
    </w:p>
    <w:p w:rsidR="005B542B" w:rsidRDefault="005B542B" w:rsidP="005B542B">
      <w:r w:rsidRPr="00E75146">
        <w:rPr>
          <w:b/>
        </w:rPr>
        <w:t>1 de abril,</w:t>
      </w:r>
      <w:r>
        <w:t xml:space="preserve"> </w:t>
      </w:r>
      <w:r w:rsidRPr="00CF3CC3">
        <w:rPr>
          <w:b/>
          <w:color w:val="FF0000"/>
        </w:rPr>
        <w:t>Lisístrata,</w:t>
      </w:r>
      <w:r>
        <w:t xml:space="preserve"> </w:t>
      </w:r>
      <w:r w:rsidRPr="00CF3CC3">
        <w:rPr>
          <w:b/>
        </w:rPr>
        <w:t>de Aristófanes</w:t>
      </w:r>
      <w:r>
        <w:t>, versión de Begoña Sánchez. Grupo Samaruc Teatre de Valencia.</w:t>
      </w:r>
    </w:p>
    <w:p w:rsidR="005B542B" w:rsidRPr="00E75146" w:rsidRDefault="005B542B" w:rsidP="005B542B">
      <w:pPr>
        <w:rPr>
          <w:b/>
          <w:color w:val="FF0000"/>
        </w:rPr>
      </w:pPr>
      <w:r w:rsidRPr="00E75146">
        <w:rPr>
          <w:b/>
          <w:color w:val="FF0000"/>
        </w:rPr>
        <w:t>Pontevedra</w:t>
      </w:r>
    </w:p>
    <w:p w:rsidR="005B542B" w:rsidRDefault="005B542B" w:rsidP="005B542B">
      <w:pPr>
        <w:rPr>
          <w:b/>
        </w:rPr>
      </w:pPr>
      <w:r>
        <w:rPr>
          <w:b/>
        </w:rPr>
        <w:t xml:space="preserve">Auditorio Afundación/Rúa </w:t>
      </w:r>
      <w:r w:rsidRPr="00E75146">
        <w:t>Augusto González Besada, 3</w:t>
      </w:r>
      <w:r>
        <w:rPr>
          <w:b/>
        </w:rPr>
        <w:t>/</w:t>
      </w:r>
      <w:r w:rsidRPr="00E75146">
        <w:rPr>
          <w:b/>
          <w:color w:val="FF0000"/>
          <w:sz w:val="28"/>
          <w:szCs w:val="28"/>
        </w:rPr>
        <w:t>20:30 h</w:t>
      </w:r>
      <w:r>
        <w:rPr>
          <w:b/>
        </w:rPr>
        <w:t>.</w:t>
      </w:r>
    </w:p>
    <w:p w:rsidR="005B542B" w:rsidRDefault="005B542B" w:rsidP="005B542B">
      <w:pPr>
        <w:rPr>
          <w:b/>
        </w:rPr>
      </w:pPr>
      <w:r>
        <w:rPr>
          <w:b/>
        </w:rPr>
        <w:t xml:space="preserve">1 de abril, </w:t>
      </w:r>
      <w:r w:rsidRPr="00F81002">
        <w:rPr>
          <w:b/>
          <w:color w:val="FF0000"/>
        </w:rPr>
        <w:t>El Manantial</w:t>
      </w:r>
      <w:r>
        <w:rPr>
          <w:b/>
        </w:rPr>
        <w:t xml:space="preserve">, de John Millington Synge. </w:t>
      </w:r>
      <w:r w:rsidRPr="00F81002">
        <w:t>Grupo Sa Boira de Baleares</w:t>
      </w:r>
    </w:p>
    <w:p w:rsidR="005B542B" w:rsidRPr="00327744" w:rsidRDefault="005B542B" w:rsidP="005B542B">
      <w:pPr>
        <w:rPr>
          <w:b/>
          <w:color w:val="FF0000"/>
        </w:rPr>
      </w:pPr>
      <w:r w:rsidRPr="00327744">
        <w:rPr>
          <w:b/>
          <w:color w:val="FF0000"/>
        </w:rPr>
        <w:t>Vigo</w:t>
      </w:r>
    </w:p>
    <w:p w:rsidR="005B542B" w:rsidRDefault="005B542B" w:rsidP="005B542B">
      <w:pPr>
        <w:rPr>
          <w:b/>
        </w:rPr>
      </w:pPr>
      <w:r>
        <w:rPr>
          <w:b/>
        </w:rPr>
        <w:t>Centro Municipal de Teis/</w:t>
      </w:r>
      <w:r>
        <w:t>Rúa Maceiras,</w:t>
      </w:r>
      <w:r w:rsidRPr="00327744">
        <w:t xml:space="preserve"> s/n</w:t>
      </w:r>
      <w:r>
        <w:t xml:space="preserve"> </w:t>
      </w:r>
      <w:r>
        <w:rPr>
          <w:b/>
        </w:rPr>
        <w:t>/</w:t>
      </w:r>
      <w:r w:rsidRPr="00327744">
        <w:rPr>
          <w:b/>
          <w:color w:val="FF0000"/>
          <w:sz w:val="28"/>
          <w:szCs w:val="28"/>
        </w:rPr>
        <w:t>19:30 h.</w:t>
      </w:r>
    </w:p>
    <w:p w:rsidR="005B542B" w:rsidRDefault="005B542B" w:rsidP="005B542B">
      <w:r w:rsidRPr="00327744">
        <w:rPr>
          <w:b/>
        </w:rPr>
        <w:t xml:space="preserve">1 de abril, </w:t>
      </w:r>
      <w:r w:rsidRPr="00327744">
        <w:rPr>
          <w:b/>
          <w:color w:val="FF0000"/>
        </w:rPr>
        <w:t>El Extraño caso del Señor vestido de violeta</w:t>
      </w:r>
      <w:r>
        <w:rPr>
          <w:b/>
        </w:rPr>
        <w:t xml:space="preserve">, </w:t>
      </w:r>
      <w:r w:rsidRPr="006C1156">
        <w:t>de</w:t>
      </w:r>
      <w:r>
        <w:rPr>
          <w:b/>
        </w:rPr>
        <w:t xml:space="preserve"> Miguel Mihura. </w:t>
      </w:r>
      <w:r w:rsidRPr="006C1156">
        <w:t>Grupo La Ruina de Albacete</w:t>
      </w:r>
    </w:p>
    <w:p w:rsidR="005B542B" w:rsidRPr="00163EAE" w:rsidRDefault="005B542B" w:rsidP="005B542B">
      <w:pPr>
        <w:rPr>
          <w:b/>
          <w:color w:val="FF0000"/>
        </w:rPr>
      </w:pPr>
      <w:r w:rsidRPr="00163EAE">
        <w:rPr>
          <w:b/>
          <w:color w:val="FF0000"/>
        </w:rPr>
        <w:t>Lugo</w:t>
      </w:r>
    </w:p>
    <w:p w:rsidR="005B542B" w:rsidRPr="00163EAE" w:rsidRDefault="005B542B" w:rsidP="005B542B">
      <w:pPr>
        <w:rPr>
          <w:b/>
          <w:color w:val="FF0000"/>
          <w:sz w:val="28"/>
          <w:szCs w:val="28"/>
        </w:rPr>
      </w:pPr>
      <w:r w:rsidRPr="00163EAE">
        <w:rPr>
          <w:b/>
        </w:rPr>
        <w:t>Circulo de las Artes,</w:t>
      </w:r>
      <w:r>
        <w:t xml:space="preserve"> Salón Regio/Plaza Maior, 23/</w:t>
      </w:r>
      <w:r w:rsidRPr="00163EAE">
        <w:rPr>
          <w:b/>
          <w:color w:val="FF0000"/>
          <w:sz w:val="28"/>
          <w:szCs w:val="28"/>
        </w:rPr>
        <w:t>20:00 h.</w:t>
      </w:r>
    </w:p>
    <w:p w:rsidR="005B542B" w:rsidRDefault="005B542B" w:rsidP="005B542B">
      <w:r w:rsidRPr="00163EAE">
        <w:rPr>
          <w:b/>
        </w:rPr>
        <w:t>1 de abril,</w:t>
      </w:r>
      <w:r>
        <w:t xml:space="preserve"> Ciegos de Humor: Monólogos</w:t>
      </w:r>
    </w:p>
    <w:sectPr w:rsidR="005B542B" w:rsidSect="0039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36F5"/>
    <w:multiLevelType w:val="hybridMultilevel"/>
    <w:tmpl w:val="0E264530"/>
    <w:lvl w:ilvl="0" w:tplc="564AC83A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86471"/>
    <w:rsid w:val="00147196"/>
    <w:rsid w:val="00155300"/>
    <w:rsid w:val="00192D6A"/>
    <w:rsid w:val="00245D5E"/>
    <w:rsid w:val="002C18BA"/>
    <w:rsid w:val="00386471"/>
    <w:rsid w:val="00397523"/>
    <w:rsid w:val="00443955"/>
    <w:rsid w:val="00466A4A"/>
    <w:rsid w:val="00472313"/>
    <w:rsid w:val="004E0443"/>
    <w:rsid w:val="0050210A"/>
    <w:rsid w:val="00502DB1"/>
    <w:rsid w:val="00533929"/>
    <w:rsid w:val="0053663E"/>
    <w:rsid w:val="00537A75"/>
    <w:rsid w:val="00537DB6"/>
    <w:rsid w:val="005B542B"/>
    <w:rsid w:val="006A608C"/>
    <w:rsid w:val="007158C3"/>
    <w:rsid w:val="00775292"/>
    <w:rsid w:val="00781223"/>
    <w:rsid w:val="007F0114"/>
    <w:rsid w:val="008348CA"/>
    <w:rsid w:val="008D56D4"/>
    <w:rsid w:val="00915F13"/>
    <w:rsid w:val="00972FBF"/>
    <w:rsid w:val="00AC1E5B"/>
    <w:rsid w:val="00B105B7"/>
    <w:rsid w:val="00D21163"/>
    <w:rsid w:val="00D55382"/>
    <w:rsid w:val="00F3290C"/>
    <w:rsid w:val="00FF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ES_tradn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5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58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ONCE</dc:creator>
  <cp:lastModifiedBy>ONCE</cp:lastModifiedBy>
  <cp:revision>3</cp:revision>
  <cp:lastPrinted>2017-03-08T07:47:00Z</cp:lastPrinted>
  <dcterms:created xsi:type="dcterms:W3CDTF">2017-04-04T07:14:00Z</dcterms:created>
  <dcterms:modified xsi:type="dcterms:W3CDTF">2017-04-04T07:17:00Z</dcterms:modified>
</cp:coreProperties>
</file>